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14F" w:rsidRPr="00557C56" w:rsidRDefault="00AA03A5" w:rsidP="00820C4B">
      <w:pPr>
        <w:ind w:left="4236" w:firstLine="720"/>
        <w:jc w:val="right"/>
      </w:pPr>
      <w:r>
        <w:t xml:space="preserve"> </w:t>
      </w:r>
      <w:r w:rsidR="0020214F" w:rsidRPr="00A17791">
        <w:t xml:space="preserve">Приложение </w:t>
      </w:r>
      <w:r w:rsidR="0004683C">
        <w:t xml:space="preserve"> 3</w:t>
      </w:r>
    </w:p>
    <w:p w:rsidR="0020214F" w:rsidRPr="00A17791" w:rsidRDefault="0020214F" w:rsidP="0020214F">
      <w:pPr>
        <w:ind w:firstLine="720"/>
        <w:jc w:val="right"/>
      </w:pPr>
      <w:r w:rsidRPr="00A17791">
        <w:t>к Закону Удмуртской Республики</w:t>
      </w:r>
    </w:p>
    <w:p w:rsidR="0020214F" w:rsidRPr="00A17791" w:rsidRDefault="007E1757" w:rsidP="0020214F">
      <w:pPr>
        <w:ind w:firstLine="720"/>
        <w:jc w:val="right"/>
      </w:pPr>
      <w:r>
        <w:t>«</w:t>
      </w:r>
      <w:r w:rsidR="0020214F" w:rsidRPr="00A17791">
        <w:t>О бюдж</w:t>
      </w:r>
      <w:r w:rsidR="00A56506">
        <w:t>ете Удмуртской Республики на 20</w:t>
      </w:r>
      <w:r w:rsidR="00A56506" w:rsidRPr="00A56506">
        <w:t>10</w:t>
      </w:r>
      <w:r w:rsidR="0020214F" w:rsidRPr="00A17791">
        <w:t xml:space="preserve"> год</w:t>
      </w:r>
      <w:r>
        <w:t>»</w:t>
      </w:r>
    </w:p>
    <w:p w:rsidR="0020214F" w:rsidRPr="00A17791" w:rsidRDefault="0020214F" w:rsidP="0020214F">
      <w:pPr>
        <w:ind w:firstLine="720"/>
        <w:jc w:val="right"/>
      </w:pPr>
    </w:p>
    <w:p w:rsidR="000C3B6C" w:rsidRDefault="000C3B6C" w:rsidP="0020214F">
      <w:pPr>
        <w:ind w:firstLine="720"/>
        <w:jc w:val="center"/>
      </w:pPr>
    </w:p>
    <w:p w:rsidR="00A17791" w:rsidRPr="000C3B6C" w:rsidRDefault="0020214F" w:rsidP="0020214F">
      <w:pPr>
        <w:ind w:firstLine="720"/>
        <w:jc w:val="center"/>
        <w:rPr>
          <w:b/>
        </w:rPr>
      </w:pPr>
      <w:r w:rsidRPr="000C3B6C">
        <w:rPr>
          <w:b/>
        </w:rPr>
        <w:t xml:space="preserve">Программа государственных внутренних заимствований </w:t>
      </w:r>
    </w:p>
    <w:p w:rsidR="0020214F" w:rsidRPr="00A17791" w:rsidRDefault="00A56506" w:rsidP="00BF0CC0">
      <w:pPr>
        <w:ind w:firstLine="720"/>
        <w:jc w:val="center"/>
      </w:pPr>
      <w:r>
        <w:rPr>
          <w:b/>
        </w:rPr>
        <w:t>Удмуртской Республики на 20</w:t>
      </w:r>
      <w:r w:rsidRPr="00CC0560">
        <w:rPr>
          <w:b/>
        </w:rPr>
        <w:t>10</w:t>
      </w:r>
      <w:r w:rsidR="0020214F" w:rsidRPr="000C3B6C">
        <w:rPr>
          <w:b/>
        </w:rPr>
        <w:t xml:space="preserve"> год</w:t>
      </w:r>
    </w:p>
    <w:p w:rsidR="0020214F" w:rsidRPr="00A17791" w:rsidRDefault="0020214F" w:rsidP="0020214F">
      <w:pPr>
        <w:ind w:firstLine="720"/>
        <w:jc w:val="right"/>
      </w:pPr>
    </w:p>
    <w:p w:rsidR="0020214F" w:rsidRPr="00A17791" w:rsidRDefault="0020214F" w:rsidP="0020214F">
      <w:pPr>
        <w:ind w:firstLine="720"/>
        <w:jc w:val="right"/>
      </w:pPr>
      <w:r w:rsidRPr="00A17791">
        <w:t>в тыс. руб.</w:t>
      </w:r>
    </w:p>
    <w:tbl>
      <w:tblPr>
        <w:tblW w:w="10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480"/>
        <w:gridCol w:w="1769"/>
        <w:gridCol w:w="1440"/>
      </w:tblGrid>
      <w:tr w:rsidR="006C47E2" w:rsidRPr="00A17791" w:rsidTr="00113A33">
        <w:trPr>
          <w:trHeight w:val="375"/>
        </w:trPr>
        <w:tc>
          <w:tcPr>
            <w:tcW w:w="648" w:type="dxa"/>
            <w:vMerge w:val="restart"/>
            <w:vAlign w:val="center"/>
          </w:tcPr>
          <w:p w:rsidR="000936E1" w:rsidRPr="008A45BD" w:rsidRDefault="000936E1" w:rsidP="00D25AC2">
            <w:pPr>
              <w:jc w:val="center"/>
              <w:rPr>
                <w:b/>
              </w:rPr>
            </w:pPr>
            <w:r w:rsidRPr="008A45BD">
              <w:rPr>
                <w:b/>
              </w:rPr>
              <w:t xml:space="preserve">№ </w:t>
            </w:r>
            <w:proofErr w:type="spellStart"/>
            <w:proofErr w:type="gramStart"/>
            <w:r w:rsidRPr="008A45BD">
              <w:rPr>
                <w:b/>
              </w:rPr>
              <w:t>п</w:t>
            </w:r>
            <w:proofErr w:type="spellEnd"/>
            <w:proofErr w:type="gramEnd"/>
            <w:r w:rsidRPr="008A45BD">
              <w:rPr>
                <w:b/>
              </w:rPr>
              <w:t>/</w:t>
            </w:r>
            <w:proofErr w:type="spellStart"/>
            <w:r w:rsidRPr="008A45BD">
              <w:rPr>
                <w:b/>
              </w:rPr>
              <w:t>п</w:t>
            </w:r>
            <w:proofErr w:type="spellEnd"/>
          </w:p>
        </w:tc>
        <w:tc>
          <w:tcPr>
            <w:tcW w:w="6480" w:type="dxa"/>
            <w:vMerge w:val="restart"/>
            <w:vAlign w:val="center"/>
          </w:tcPr>
          <w:p w:rsidR="000936E1" w:rsidRPr="008A45BD" w:rsidRDefault="000936E1" w:rsidP="00D25AC2">
            <w:pPr>
              <w:jc w:val="center"/>
              <w:rPr>
                <w:b/>
              </w:rPr>
            </w:pPr>
            <w:r w:rsidRPr="008A45BD">
              <w:rPr>
                <w:b/>
              </w:rPr>
              <w:t>Наименование</w:t>
            </w:r>
          </w:p>
        </w:tc>
        <w:tc>
          <w:tcPr>
            <w:tcW w:w="3209" w:type="dxa"/>
            <w:gridSpan w:val="2"/>
            <w:vAlign w:val="center"/>
          </w:tcPr>
          <w:p w:rsidR="000936E1" w:rsidRPr="008A45BD" w:rsidRDefault="000936E1" w:rsidP="00D25AC2">
            <w:pPr>
              <w:jc w:val="center"/>
              <w:rPr>
                <w:b/>
              </w:rPr>
            </w:pPr>
            <w:r w:rsidRPr="008A45BD">
              <w:rPr>
                <w:b/>
              </w:rPr>
              <w:t>Сумма заимствований</w:t>
            </w:r>
          </w:p>
        </w:tc>
      </w:tr>
      <w:tr w:rsidR="006C47E2" w:rsidRPr="00A17791" w:rsidTr="00113A33">
        <w:trPr>
          <w:trHeight w:val="190"/>
        </w:trPr>
        <w:tc>
          <w:tcPr>
            <w:tcW w:w="648" w:type="dxa"/>
            <w:vMerge/>
            <w:vAlign w:val="center"/>
          </w:tcPr>
          <w:p w:rsidR="000936E1" w:rsidRPr="008A45BD" w:rsidRDefault="000936E1" w:rsidP="00D25AC2">
            <w:pPr>
              <w:jc w:val="center"/>
              <w:rPr>
                <w:b/>
              </w:rPr>
            </w:pPr>
          </w:p>
        </w:tc>
        <w:tc>
          <w:tcPr>
            <w:tcW w:w="6480" w:type="dxa"/>
            <w:vMerge/>
            <w:vAlign w:val="center"/>
          </w:tcPr>
          <w:p w:rsidR="000936E1" w:rsidRPr="008A45BD" w:rsidRDefault="000936E1" w:rsidP="00D25AC2">
            <w:pPr>
              <w:jc w:val="center"/>
              <w:rPr>
                <w:b/>
              </w:rPr>
            </w:pPr>
          </w:p>
        </w:tc>
        <w:tc>
          <w:tcPr>
            <w:tcW w:w="1769" w:type="dxa"/>
            <w:vAlign w:val="center"/>
          </w:tcPr>
          <w:p w:rsidR="000936E1" w:rsidRPr="008A45BD" w:rsidRDefault="006C47E2" w:rsidP="00113A33">
            <w:pPr>
              <w:jc w:val="center"/>
              <w:rPr>
                <w:b/>
              </w:rPr>
            </w:pPr>
            <w:r w:rsidRPr="008A45BD">
              <w:rPr>
                <w:b/>
              </w:rPr>
              <w:t>п</w:t>
            </w:r>
            <w:r w:rsidR="00A56506" w:rsidRPr="008A45BD">
              <w:rPr>
                <w:b/>
              </w:rPr>
              <w:t>ривлечение в 20</w:t>
            </w:r>
            <w:r w:rsidR="00A56506" w:rsidRPr="008A45BD">
              <w:rPr>
                <w:b/>
                <w:lang w:val="en-US"/>
              </w:rPr>
              <w:t>10</w:t>
            </w:r>
            <w:r w:rsidR="000936E1" w:rsidRPr="008A45BD">
              <w:rPr>
                <w:b/>
              </w:rPr>
              <w:t xml:space="preserve"> г</w:t>
            </w:r>
            <w:r w:rsidRPr="008A45BD">
              <w:rPr>
                <w:b/>
              </w:rPr>
              <w:t>оду</w:t>
            </w:r>
          </w:p>
        </w:tc>
        <w:tc>
          <w:tcPr>
            <w:tcW w:w="1440" w:type="dxa"/>
            <w:vAlign w:val="center"/>
          </w:tcPr>
          <w:p w:rsidR="000936E1" w:rsidRPr="008A45BD" w:rsidRDefault="006C47E2" w:rsidP="00D25AC2">
            <w:pPr>
              <w:jc w:val="center"/>
              <w:rPr>
                <w:b/>
              </w:rPr>
            </w:pPr>
            <w:r w:rsidRPr="008A45BD">
              <w:rPr>
                <w:b/>
              </w:rPr>
              <w:t>п</w:t>
            </w:r>
            <w:r w:rsidR="00A56506" w:rsidRPr="008A45BD">
              <w:rPr>
                <w:b/>
              </w:rPr>
              <w:t>огашение в 20</w:t>
            </w:r>
            <w:r w:rsidR="00A56506" w:rsidRPr="008A45BD">
              <w:rPr>
                <w:b/>
                <w:lang w:val="en-US"/>
              </w:rPr>
              <w:t>10</w:t>
            </w:r>
            <w:r w:rsidR="000936E1" w:rsidRPr="008A45BD">
              <w:rPr>
                <w:b/>
              </w:rPr>
              <w:t xml:space="preserve"> г</w:t>
            </w:r>
            <w:r w:rsidRPr="008A45BD">
              <w:rPr>
                <w:b/>
              </w:rPr>
              <w:t>оду</w:t>
            </w:r>
          </w:p>
        </w:tc>
      </w:tr>
      <w:tr w:rsidR="008A45BD" w:rsidRPr="00A17791" w:rsidTr="00113A33">
        <w:tc>
          <w:tcPr>
            <w:tcW w:w="648" w:type="dxa"/>
            <w:vAlign w:val="center"/>
          </w:tcPr>
          <w:p w:rsidR="008A45BD" w:rsidRPr="006C47E2" w:rsidRDefault="008A45BD" w:rsidP="00D25AC2">
            <w:pPr>
              <w:jc w:val="center"/>
            </w:pPr>
            <w:r>
              <w:t>1</w:t>
            </w:r>
          </w:p>
        </w:tc>
        <w:tc>
          <w:tcPr>
            <w:tcW w:w="6480" w:type="dxa"/>
            <w:vAlign w:val="center"/>
          </w:tcPr>
          <w:p w:rsidR="008A45BD" w:rsidRPr="00A17791" w:rsidRDefault="008A45BD" w:rsidP="002C0A63">
            <w:r>
              <w:t>Государственные ценные бумаги</w:t>
            </w:r>
          </w:p>
        </w:tc>
        <w:tc>
          <w:tcPr>
            <w:tcW w:w="1769" w:type="dxa"/>
            <w:vAlign w:val="center"/>
          </w:tcPr>
          <w:p w:rsidR="008A45BD" w:rsidRPr="006C47E2" w:rsidRDefault="008A45BD" w:rsidP="002C0A63">
            <w:pPr>
              <w:jc w:val="center"/>
            </w:pPr>
            <w:r>
              <w:t>1 000 000</w:t>
            </w:r>
          </w:p>
        </w:tc>
        <w:tc>
          <w:tcPr>
            <w:tcW w:w="1440" w:type="dxa"/>
            <w:vAlign w:val="center"/>
          </w:tcPr>
          <w:p w:rsidR="008A45BD" w:rsidRDefault="008A45BD" w:rsidP="002C0A63">
            <w:pPr>
              <w:jc w:val="center"/>
            </w:pPr>
            <w:r>
              <w:t>0</w:t>
            </w:r>
          </w:p>
        </w:tc>
      </w:tr>
      <w:tr w:rsidR="008A45BD" w:rsidRPr="00A17791" w:rsidTr="00113A33">
        <w:tc>
          <w:tcPr>
            <w:tcW w:w="648" w:type="dxa"/>
            <w:vAlign w:val="center"/>
          </w:tcPr>
          <w:p w:rsidR="008A45BD" w:rsidRPr="006C47E2" w:rsidRDefault="008A45BD" w:rsidP="00D25AC2">
            <w:pPr>
              <w:jc w:val="center"/>
            </w:pPr>
            <w:r>
              <w:t>1.1.</w:t>
            </w:r>
          </w:p>
        </w:tc>
        <w:tc>
          <w:tcPr>
            <w:tcW w:w="6480" w:type="dxa"/>
            <w:vAlign w:val="center"/>
          </w:tcPr>
          <w:p w:rsidR="008A45BD" w:rsidRPr="00A17791" w:rsidRDefault="008A45BD" w:rsidP="002C0A63">
            <w:r>
              <w:t>Государственный облигационный заём Удмуртской Республики 2007 года</w:t>
            </w:r>
          </w:p>
        </w:tc>
        <w:tc>
          <w:tcPr>
            <w:tcW w:w="1769" w:type="dxa"/>
            <w:vAlign w:val="center"/>
          </w:tcPr>
          <w:p w:rsidR="008A45BD" w:rsidRPr="006C47E2" w:rsidRDefault="008A45BD" w:rsidP="002C0A63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8A45BD" w:rsidRDefault="008A45BD" w:rsidP="002C0A63">
            <w:pPr>
              <w:jc w:val="center"/>
            </w:pPr>
            <w:r>
              <w:t>0</w:t>
            </w:r>
          </w:p>
        </w:tc>
      </w:tr>
      <w:tr w:rsidR="008A45BD" w:rsidRPr="00A17791" w:rsidTr="00113A33">
        <w:tc>
          <w:tcPr>
            <w:tcW w:w="648" w:type="dxa"/>
            <w:vAlign w:val="center"/>
          </w:tcPr>
          <w:p w:rsidR="008A45BD" w:rsidRPr="006C47E2" w:rsidRDefault="008A45BD" w:rsidP="00D25AC2">
            <w:pPr>
              <w:jc w:val="center"/>
            </w:pPr>
            <w:r>
              <w:t>1.2.</w:t>
            </w:r>
          </w:p>
        </w:tc>
        <w:tc>
          <w:tcPr>
            <w:tcW w:w="6480" w:type="dxa"/>
            <w:vAlign w:val="center"/>
          </w:tcPr>
          <w:p w:rsidR="008A45BD" w:rsidRPr="00A17791" w:rsidRDefault="008A45BD" w:rsidP="002C0A63">
            <w:r>
              <w:t>Государственный облигационный заём Удмуртской Республики 2008 года</w:t>
            </w:r>
          </w:p>
        </w:tc>
        <w:tc>
          <w:tcPr>
            <w:tcW w:w="1769" w:type="dxa"/>
            <w:vAlign w:val="center"/>
          </w:tcPr>
          <w:p w:rsidR="008A45BD" w:rsidRPr="006C47E2" w:rsidRDefault="008A45BD" w:rsidP="002C0A63">
            <w:pPr>
              <w:jc w:val="center"/>
            </w:pPr>
            <w:r>
              <w:t>0</w:t>
            </w:r>
          </w:p>
        </w:tc>
        <w:tc>
          <w:tcPr>
            <w:tcW w:w="1440" w:type="dxa"/>
            <w:vAlign w:val="center"/>
          </w:tcPr>
          <w:p w:rsidR="008A45BD" w:rsidRDefault="008A45BD" w:rsidP="002C0A63">
            <w:pPr>
              <w:jc w:val="center"/>
            </w:pPr>
            <w:r>
              <w:t>0</w:t>
            </w:r>
          </w:p>
        </w:tc>
      </w:tr>
      <w:tr w:rsidR="008A45BD" w:rsidRPr="00A17791" w:rsidTr="00113A33">
        <w:tc>
          <w:tcPr>
            <w:tcW w:w="648" w:type="dxa"/>
            <w:vAlign w:val="center"/>
          </w:tcPr>
          <w:p w:rsidR="008A45BD" w:rsidRDefault="008A45BD" w:rsidP="00D25AC2">
            <w:pPr>
              <w:jc w:val="center"/>
            </w:pPr>
            <w:r>
              <w:t>1.3.</w:t>
            </w:r>
          </w:p>
        </w:tc>
        <w:tc>
          <w:tcPr>
            <w:tcW w:w="6480" w:type="dxa"/>
            <w:vAlign w:val="center"/>
          </w:tcPr>
          <w:p w:rsidR="008A45BD" w:rsidRPr="00A17791" w:rsidRDefault="008A45BD" w:rsidP="002C0A63">
            <w:r>
              <w:t>Государственный облигационный заём Удмуртской Республики 2010 года</w:t>
            </w:r>
          </w:p>
        </w:tc>
        <w:tc>
          <w:tcPr>
            <w:tcW w:w="1769" w:type="dxa"/>
            <w:vAlign w:val="center"/>
          </w:tcPr>
          <w:p w:rsidR="008A45BD" w:rsidRPr="00722258" w:rsidRDefault="008A45BD" w:rsidP="002C0A63">
            <w:pPr>
              <w:jc w:val="center"/>
            </w:pPr>
            <w:r>
              <w:t>1 000 000</w:t>
            </w:r>
          </w:p>
        </w:tc>
        <w:tc>
          <w:tcPr>
            <w:tcW w:w="1440" w:type="dxa"/>
            <w:vAlign w:val="center"/>
          </w:tcPr>
          <w:p w:rsidR="008A45BD" w:rsidRPr="009A6187" w:rsidRDefault="008A45BD" w:rsidP="002C0A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A45BD" w:rsidRPr="00A17791" w:rsidTr="00113A33">
        <w:tc>
          <w:tcPr>
            <w:tcW w:w="648" w:type="dxa"/>
            <w:vAlign w:val="center"/>
          </w:tcPr>
          <w:p w:rsidR="008A45BD" w:rsidRPr="006C47E2" w:rsidRDefault="008A45BD" w:rsidP="00D25AC2">
            <w:pPr>
              <w:jc w:val="center"/>
            </w:pPr>
            <w:r>
              <w:t>2</w:t>
            </w:r>
          </w:p>
        </w:tc>
        <w:tc>
          <w:tcPr>
            <w:tcW w:w="6480" w:type="dxa"/>
            <w:vAlign w:val="center"/>
          </w:tcPr>
          <w:p w:rsidR="008A45BD" w:rsidRPr="00A17791" w:rsidRDefault="008A45BD" w:rsidP="002C0A63">
            <w:r w:rsidRPr="00A17791">
              <w:t xml:space="preserve">Кредиты, полученные </w:t>
            </w:r>
            <w:r>
              <w:t xml:space="preserve"> </w:t>
            </w:r>
            <w:r w:rsidRPr="00A17791">
              <w:t>от кредитных организаций</w:t>
            </w:r>
          </w:p>
        </w:tc>
        <w:tc>
          <w:tcPr>
            <w:tcW w:w="1769" w:type="dxa"/>
            <w:vAlign w:val="center"/>
          </w:tcPr>
          <w:p w:rsidR="008A45BD" w:rsidRPr="00061D92" w:rsidRDefault="00061D92" w:rsidP="002C0A63">
            <w:pPr>
              <w:jc w:val="center"/>
            </w:pPr>
            <w:r>
              <w:t>1 1</w:t>
            </w:r>
            <w:r w:rsidR="008A45BD" w:rsidRPr="00061D92">
              <w:t>00 000</w:t>
            </w:r>
          </w:p>
        </w:tc>
        <w:tc>
          <w:tcPr>
            <w:tcW w:w="1440" w:type="dxa"/>
            <w:vAlign w:val="center"/>
          </w:tcPr>
          <w:p w:rsidR="008A45BD" w:rsidRPr="006C47E2" w:rsidRDefault="002C5EE3" w:rsidP="002C0A63">
            <w:pPr>
              <w:jc w:val="center"/>
            </w:pPr>
            <w:r>
              <w:t>40</w:t>
            </w:r>
            <w:r w:rsidR="008A45BD" w:rsidRPr="00061D92">
              <w:t>0</w:t>
            </w:r>
            <w:r>
              <w:t xml:space="preserve"> 000</w:t>
            </w:r>
          </w:p>
        </w:tc>
      </w:tr>
      <w:tr w:rsidR="008A45BD" w:rsidRPr="00A17791" w:rsidTr="00113A33">
        <w:tc>
          <w:tcPr>
            <w:tcW w:w="648" w:type="dxa"/>
            <w:vAlign w:val="center"/>
          </w:tcPr>
          <w:p w:rsidR="008A45BD" w:rsidRPr="00D65FDE" w:rsidRDefault="008A45BD" w:rsidP="00D25AC2">
            <w:pPr>
              <w:jc w:val="center"/>
            </w:pPr>
            <w:r>
              <w:t>3</w:t>
            </w:r>
          </w:p>
        </w:tc>
        <w:tc>
          <w:tcPr>
            <w:tcW w:w="6480" w:type="dxa"/>
            <w:vAlign w:val="center"/>
          </w:tcPr>
          <w:p w:rsidR="008A45BD" w:rsidRDefault="008A45BD" w:rsidP="002C0A63">
            <w:r>
              <w:t>Бюджетные кредиты, полученные из федерального бюджета</w:t>
            </w:r>
          </w:p>
        </w:tc>
        <w:tc>
          <w:tcPr>
            <w:tcW w:w="1769" w:type="dxa"/>
            <w:vAlign w:val="center"/>
          </w:tcPr>
          <w:p w:rsidR="008A45BD" w:rsidRPr="00A713E6" w:rsidRDefault="008A45BD" w:rsidP="002C0A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1 000 000</w:t>
            </w:r>
          </w:p>
        </w:tc>
        <w:tc>
          <w:tcPr>
            <w:tcW w:w="1440" w:type="dxa"/>
            <w:vAlign w:val="center"/>
          </w:tcPr>
          <w:p w:rsidR="002C5EE3" w:rsidRPr="00061D92" w:rsidRDefault="002C5EE3" w:rsidP="002C5EE3">
            <w:pPr>
              <w:jc w:val="center"/>
            </w:pPr>
            <w:r>
              <w:t>0</w:t>
            </w:r>
          </w:p>
        </w:tc>
      </w:tr>
      <w:tr w:rsidR="008A45BD" w:rsidRPr="00A17791" w:rsidTr="00113A33">
        <w:trPr>
          <w:trHeight w:val="363"/>
        </w:trPr>
        <w:tc>
          <w:tcPr>
            <w:tcW w:w="648" w:type="dxa"/>
            <w:vAlign w:val="center"/>
          </w:tcPr>
          <w:p w:rsidR="008A45BD" w:rsidRPr="008A45BD" w:rsidRDefault="008A45BD" w:rsidP="00D25AC2">
            <w:pPr>
              <w:jc w:val="center"/>
              <w:rPr>
                <w:b/>
              </w:rPr>
            </w:pPr>
          </w:p>
        </w:tc>
        <w:tc>
          <w:tcPr>
            <w:tcW w:w="6480" w:type="dxa"/>
            <w:vAlign w:val="center"/>
          </w:tcPr>
          <w:p w:rsidR="008A45BD" w:rsidRPr="008A45BD" w:rsidRDefault="008A45BD" w:rsidP="00F4538F">
            <w:pPr>
              <w:rPr>
                <w:b/>
              </w:rPr>
            </w:pPr>
            <w:r w:rsidRPr="008A45BD">
              <w:rPr>
                <w:b/>
              </w:rPr>
              <w:t>Всего</w:t>
            </w:r>
          </w:p>
        </w:tc>
        <w:tc>
          <w:tcPr>
            <w:tcW w:w="1769" w:type="dxa"/>
            <w:vAlign w:val="center"/>
          </w:tcPr>
          <w:p w:rsidR="008A45BD" w:rsidRPr="008A45BD" w:rsidRDefault="00061D92" w:rsidP="00061D92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3</w:t>
            </w:r>
            <w:r w:rsidR="008A45BD" w:rsidRPr="008A45BD">
              <w:rPr>
                <w:b/>
                <w:lang w:val="en-US"/>
              </w:rPr>
              <w:t> </w:t>
            </w:r>
            <w:r>
              <w:rPr>
                <w:b/>
              </w:rPr>
              <w:t>1</w:t>
            </w:r>
            <w:r w:rsidR="008A45BD" w:rsidRPr="008A45BD">
              <w:rPr>
                <w:b/>
                <w:lang w:val="en-US"/>
              </w:rPr>
              <w:t>00 000</w:t>
            </w:r>
          </w:p>
        </w:tc>
        <w:tc>
          <w:tcPr>
            <w:tcW w:w="1440" w:type="dxa"/>
            <w:vAlign w:val="center"/>
          </w:tcPr>
          <w:p w:rsidR="008A45BD" w:rsidRPr="00061D92" w:rsidRDefault="00061D92" w:rsidP="002C0A63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  <w:r w:rsidR="008A45BD" w:rsidRPr="008A45BD">
              <w:rPr>
                <w:b/>
                <w:lang w:val="en-US"/>
              </w:rPr>
              <w:t>0</w:t>
            </w:r>
            <w:r>
              <w:rPr>
                <w:b/>
              </w:rPr>
              <w:t xml:space="preserve"> 000</w:t>
            </w:r>
          </w:p>
        </w:tc>
      </w:tr>
    </w:tbl>
    <w:p w:rsidR="002B1D8F" w:rsidRDefault="002B1D8F" w:rsidP="00045593">
      <w:pPr>
        <w:jc w:val="both"/>
      </w:pPr>
    </w:p>
    <w:sectPr w:rsidR="002B1D8F" w:rsidSect="008D7DC4">
      <w:headerReference w:type="even" r:id="rId7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8D7" w:rsidRDefault="003F08D7">
      <w:r>
        <w:separator/>
      </w:r>
    </w:p>
  </w:endnote>
  <w:endnote w:type="continuationSeparator" w:id="1">
    <w:p w:rsidR="003F08D7" w:rsidRDefault="003F0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8D7" w:rsidRDefault="003F08D7">
      <w:r>
        <w:separator/>
      </w:r>
    </w:p>
  </w:footnote>
  <w:footnote w:type="continuationSeparator" w:id="1">
    <w:p w:rsidR="003F08D7" w:rsidRDefault="003F08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C4B" w:rsidRDefault="00475BBB" w:rsidP="006772E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20C4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0C4B" w:rsidRDefault="00820C4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F3BFC"/>
    <w:multiLevelType w:val="hybridMultilevel"/>
    <w:tmpl w:val="DDB8610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44D1"/>
    <w:rsid w:val="00006AA6"/>
    <w:rsid w:val="00031391"/>
    <w:rsid w:val="00045593"/>
    <w:rsid w:val="0004683C"/>
    <w:rsid w:val="00047517"/>
    <w:rsid w:val="00061D92"/>
    <w:rsid w:val="00075B04"/>
    <w:rsid w:val="00086990"/>
    <w:rsid w:val="0009360F"/>
    <w:rsid w:val="000936E1"/>
    <w:rsid w:val="00094319"/>
    <w:rsid w:val="000968C7"/>
    <w:rsid w:val="000A23D4"/>
    <w:rsid w:val="000C3B6C"/>
    <w:rsid w:val="000C76F0"/>
    <w:rsid w:val="000D0397"/>
    <w:rsid w:val="000D7175"/>
    <w:rsid w:val="000F0817"/>
    <w:rsid w:val="001020F8"/>
    <w:rsid w:val="00106B56"/>
    <w:rsid w:val="00113A33"/>
    <w:rsid w:val="001142D7"/>
    <w:rsid w:val="00122081"/>
    <w:rsid w:val="00134FE8"/>
    <w:rsid w:val="00135EE2"/>
    <w:rsid w:val="00140E38"/>
    <w:rsid w:val="0017190F"/>
    <w:rsid w:val="001D3C27"/>
    <w:rsid w:val="001E246E"/>
    <w:rsid w:val="001E7DC1"/>
    <w:rsid w:val="001F7230"/>
    <w:rsid w:val="001F797E"/>
    <w:rsid w:val="00200084"/>
    <w:rsid w:val="0020214F"/>
    <w:rsid w:val="0021077E"/>
    <w:rsid w:val="00231476"/>
    <w:rsid w:val="002406DE"/>
    <w:rsid w:val="002468A6"/>
    <w:rsid w:val="00251C4C"/>
    <w:rsid w:val="0025615E"/>
    <w:rsid w:val="00257001"/>
    <w:rsid w:val="0027792F"/>
    <w:rsid w:val="00297E20"/>
    <w:rsid w:val="002A5EB4"/>
    <w:rsid w:val="002B1D8F"/>
    <w:rsid w:val="002C0A63"/>
    <w:rsid w:val="002C5EE3"/>
    <w:rsid w:val="002C70C5"/>
    <w:rsid w:val="002D1BAE"/>
    <w:rsid w:val="003059A3"/>
    <w:rsid w:val="00310C00"/>
    <w:rsid w:val="003268F4"/>
    <w:rsid w:val="00327962"/>
    <w:rsid w:val="00357CF5"/>
    <w:rsid w:val="003603C3"/>
    <w:rsid w:val="0036239B"/>
    <w:rsid w:val="00373491"/>
    <w:rsid w:val="003771DA"/>
    <w:rsid w:val="003814EC"/>
    <w:rsid w:val="003A0EE0"/>
    <w:rsid w:val="003A5836"/>
    <w:rsid w:val="003A7C5C"/>
    <w:rsid w:val="003B2587"/>
    <w:rsid w:val="003B5B14"/>
    <w:rsid w:val="003C210D"/>
    <w:rsid w:val="003E0B23"/>
    <w:rsid w:val="003F08D7"/>
    <w:rsid w:val="003F390A"/>
    <w:rsid w:val="004174CE"/>
    <w:rsid w:val="00422DD3"/>
    <w:rsid w:val="004237E4"/>
    <w:rsid w:val="00443976"/>
    <w:rsid w:val="00456459"/>
    <w:rsid w:val="00475BBB"/>
    <w:rsid w:val="004B52D4"/>
    <w:rsid w:val="004B792C"/>
    <w:rsid w:val="004C2943"/>
    <w:rsid w:val="004C300D"/>
    <w:rsid w:val="004E3A11"/>
    <w:rsid w:val="004F7243"/>
    <w:rsid w:val="00506D30"/>
    <w:rsid w:val="00553575"/>
    <w:rsid w:val="00557C56"/>
    <w:rsid w:val="005702A1"/>
    <w:rsid w:val="005758B2"/>
    <w:rsid w:val="00591132"/>
    <w:rsid w:val="0059668A"/>
    <w:rsid w:val="005D44CF"/>
    <w:rsid w:val="005F68CF"/>
    <w:rsid w:val="00603C57"/>
    <w:rsid w:val="00610B08"/>
    <w:rsid w:val="00622DB3"/>
    <w:rsid w:val="006435C9"/>
    <w:rsid w:val="0065408B"/>
    <w:rsid w:val="00654F42"/>
    <w:rsid w:val="00661809"/>
    <w:rsid w:val="00661CE3"/>
    <w:rsid w:val="006772E2"/>
    <w:rsid w:val="00677A4D"/>
    <w:rsid w:val="0069139E"/>
    <w:rsid w:val="00691619"/>
    <w:rsid w:val="0069735D"/>
    <w:rsid w:val="006C47E2"/>
    <w:rsid w:val="006D476A"/>
    <w:rsid w:val="006D7D3C"/>
    <w:rsid w:val="006E3A4F"/>
    <w:rsid w:val="006F76D1"/>
    <w:rsid w:val="00722258"/>
    <w:rsid w:val="00740599"/>
    <w:rsid w:val="00784D9E"/>
    <w:rsid w:val="00785B84"/>
    <w:rsid w:val="007A3B82"/>
    <w:rsid w:val="007B09EE"/>
    <w:rsid w:val="007B2A27"/>
    <w:rsid w:val="007C7A30"/>
    <w:rsid w:val="007D3D95"/>
    <w:rsid w:val="007E1757"/>
    <w:rsid w:val="007E7F8D"/>
    <w:rsid w:val="007F7465"/>
    <w:rsid w:val="00800831"/>
    <w:rsid w:val="008044D1"/>
    <w:rsid w:val="00812328"/>
    <w:rsid w:val="00820C4B"/>
    <w:rsid w:val="008446DF"/>
    <w:rsid w:val="00854E1D"/>
    <w:rsid w:val="00855946"/>
    <w:rsid w:val="00860451"/>
    <w:rsid w:val="00865D49"/>
    <w:rsid w:val="0087495D"/>
    <w:rsid w:val="00881647"/>
    <w:rsid w:val="008A048D"/>
    <w:rsid w:val="008A45BD"/>
    <w:rsid w:val="008A5C03"/>
    <w:rsid w:val="008A6F25"/>
    <w:rsid w:val="008B0F33"/>
    <w:rsid w:val="008D03BC"/>
    <w:rsid w:val="008D7DC4"/>
    <w:rsid w:val="008E3705"/>
    <w:rsid w:val="008E7E4D"/>
    <w:rsid w:val="009025DC"/>
    <w:rsid w:val="00912748"/>
    <w:rsid w:val="00921815"/>
    <w:rsid w:val="009244C2"/>
    <w:rsid w:val="009330E2"/>
    <w:rsid w:val="009375AD"/>
    <w:rsid w:val="009555E0"/>
    <w:rsid w:val="009675A7"/>
    <w:rsid w:val="00971B56"/>
    <w:rsid w:val="00973B65"/>
    <w:rsid w:val="0098128A"/>
    <w:rsid w:val="00981934"/>
    <w:rsid w:val="00983137"/>
    <w:rsid w:val="009908E1"/>
    <w:rsid w:val="00991033"/>
    <w:rsid w:val="009974C5"/>
    <w:rsid w:val="009C546D"/>
    <w:rsid w:val="009D0344"/>
    <w:rsid w:val="009E50FC"/>
    <w:rsid w:val="009E7632"/>
    <w:rsid w:val="00A03AC7"/>
    <w:rsid w:val="00A04A95"/>
    <w:rsid w:val="00A17791"/>
    <w:rsid w:val="00A55D9A"/>
    <w:rsid w:val="00A56506"/>
    <w:rsid w:val="00A57C26"/>
    <w:rsid w:val="00A675C2"/>
    <w:rsid w:val="00A713E6"/>
    <w:rsid w:val="00A85D0D"/>
    <w:rsid w:val="00AA03A5"/>
    <w:rsid w:val="00AA797D"/>
    <w:rsid w:val="00AE1097"/>
    <w:rsid w:val="00AE7432"/>
    <w:rsid w:val="00B04DF2"/>
    <w:rsid w:val="00B105CB"/>
    <w:rsid w:val="00B1245A"/>
    <w:rsid w:val="00B4627B"/>
    <w:rsid w:val="00B50255"/>
    <w:rsid w:val="00B541D5"/>
    <w:rsid w:val="00B75E78"/>
    <w:rsid w:val="00B77638"/>
    <w:rsid w:val="00BA6AF7"/>
    <w:rsid w:val="00BB6264"/>
    <w:rsid w:val="00BC0FA4"/>
    <w:rsid w:val="00BD555D"/>
    <w:rsid w:val="00BF0CC0"/>
    <w:rsid w:val="00BF6250"/>
    <w:rsid w:val="00C11D41"/>
    <w:rsid w:val="00C141F5"/>
    <w:rsid w:val="00C25A29"/>
    <w:rsid w:val="00C53209"/>
    <w:rsid w:val="00C540C2"/>
    <w:rsid w:val="00C60C66"/>
    <w:rsid w:val="00C80A24"/>
    <w:rsid w:val="00C81648"/>
    <w:rsid w:val="00C82DB1"/>
    <w:rsid w:val="00C935A7"/>
    <w:rsid w:val="00CA13A1"/>
    <w:rsid w:val="00CA589F"/>
    <w:rsid w:val="00CC0560"/>
    <w:rsid w:val="00CD2172"/>
    <w:rsid w:val="00CF0B32"/>
    <w:rsid w:val="00D06658"/>
    <w:rsid w:val="00D20D94"/>
    <w:rsid w:val="00D25AC2"/>
    <w:rsid w:val="00D47E28"/>
    <w:rsid w:val="00D53685"/>
    <w:rsid w:val="00D571D4"/>
    <w:rsid w:val="00D65FDE"/>
    <w:rsid w:val="00D76748"/>
    <w:rsid w:val="00D850FA"/>
    <w:rsid w:val="00D90A8F"/>
    <w:rsid w:val="00D922FC"/>
    <w:rsid w:val="00D944C0"/>
    <w:rsid w:val="00D94B3D"/>
    <w:rsid w:val="00DB0010"/>
    <w:rsid w:val="00DB7031"/>
    <w:rsid w:val="00DB7205"/>
    <w:rsid w:val="00DE1394"/>
    <w:rsid w:val="00E13D39"/>
    <w:rsid w:val="00E24ACD"/>
    <w:rsid w:val="00E26514"/>
    <w:rsid w:val="00E31096"/>
    <w:rsid w:val="00E3356F"/>
    <w:rsid w:val="00E33896"/>
    <w:rsid w:val="00E34B72"/>
    <w:rsid w:val="00E541B2"/>
    <w:rsid w:val="00E57917"/>
    <w:rsid w:val="00E614FA"/>
    <w:rsid w:val="00E66169"/>
    <w:rsid w:val="00E852E8"/>
    <w:rsid w:val="00EB4E98"/>
    <w:rsid w:val="00EC0DA7"/>
    <w:rsid w:val="00EC1DC1"/>
    <w:rsid w:val="00ED5208"/>
    <w:rsid w:val="00ED60EF"/>
    <w:rsid w:val="00EE2EBF"/>
    <w:rsid w:val="00EE6798"/>
    <w:rsid w:val="00F1227A"/>
    <w:rsid w:val="00F4514B"/>
    <w:rsid w:val="00F4538F"/>
    <w:rsid w:val="00F523A6"/>
    <w:rsid w:val="00F5633C"/>
    <w:rsid w:val="00F64704"/>
    <w:rsid w:val="00F858AA"/>
    <w:rsid w:val="00F862BE"/>
    <w:rsid w:val="00F87525"/>
    <w:rsid w:val="00FA168C"/>
    <w:rsid w:val="00FB1D80"/>
    <w:rsid w:val="00FB5A3C"/>
    <w:rsid w:val="00FB76BD"/>
    <w:rsid w:val="00FE5F75"/>
    <w:rsid w:val="00FE6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4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41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820C4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20C4B"/>
  </w:style>
  <w:style w:type="paragraph" w:styleId="a6">
    <w:name w:val="Balloon Text"/>
    <w:basedOn w:val="a"/>
    <w:semiHidden/>
    <w:rsid w:val="00820C4B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98128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Статья 1</vt:lpstr>
    </vt:vector>
  </TitlesOfParts>
  <Company>None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 1</dc:title>
  <dc:subject/>
  <dc:creator>Potorochina</dc:creator>
  <cp:keywords/>
  <dc:description/>
  <cp:lastModifiedBy>Kotova</cp:lastModifiedBy>
  <cp:revision>3</cp:revision>
  <cp:lastPrinted>2009-12-16T06:19:00Z</cp:lastPrinted>
  <dcterms:created xsi:type="dcterms:W3CDTF">2009-12-18T09:50:00Z</dcterms:created>
  <dcterms:modified xsi:type="dcterms:W3CDTF">2009-12-22T05:14:00Z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-322821970</vt:i4>
  </property>
  <property fmtid="{D5CDD505-2E9C-101B-9397-08002B2CF9AE}" pid="3" name="_EmailSubject">
    <vt:lpwstr/>
  </property>
  <property fmtid="{D5CDD505-2E9C-101B-9397-08002B2CF9AE}" pid="4" name="_AuthorEmail">
    <vt:lpwstr>grigorova@gossovet.udm.ru</vt:lpwstr>
  </property>
  <property fmtid="{D5CDD505-2E9C-101B-9397-08002B2CF9AE}" pid="5" name="_AuthorEmailDisplayName">
    <vt:lpwstr>Григорова Татьяна Витальевна</vt:lpwstr>
  </property>
  <property fmtid="{D5CDD505-2E9C-101B-9397-08002B2CF9AE}" pid="6" name="_ReviewingToolsShownOnce">
    <vt:lpwstr/>
  </property>
</Properties>
</file>