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1909"/>
        <w:gridCol w:w="687"/>
        <w:gridCol w:w="933"/>
        <w:gridCol w:w="933"/>
        <w:gridCol w:w="933"/>
        <w:gridCol w:w="933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840B07" w:rsidRPr="00840B07" w:rsidTr="00473B56">
        <w:trPr>
          <w:trHeight w:val="960"/>
        </w:trPr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3F05" w:rsidRPr="001D3CBF" w:rsidRDefault="00BE77B2" w:rsidP="002F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CBF">
              <w:rPr>
                <w:rFonts w:ascii="Times New Roman" w:hAnsi="Times New Roman" w:cs="Times New Roman"/>
                <w:sz w:val="28"/>
                <w:szCs w:val="28"/>
              </w:rPr>
              <w:t xml:space="preserve">Раздел II. </w:t>
            </w:r>
            <w:r w:rsidR="00840B07" w:rsidRPr="001D3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Состояние социально-экономического развития Удмуртской Республики в сравнении с регионами   </w:t>
            </w:r>
            <w:r w:rsidR="002F3F05" w:rsidRPr="001D3C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Приволжского федерального округа (по итогам 2013 года)</w:t>
            </w:r>
          </w:p>
          <w:p w:rsidR="002F3F05" w:rsidRPr="00840B07" w:rsidRDefault="00840B07" w:rsidP="002F3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2F3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</w:p>
        </w:tc>
      </w:tr>
      <w:tr w:rsidR="00840B07" w:rsidRPr="00840B07" w:rsidTr="00473B56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1D3CBF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1D3CBF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D3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1D3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                                                            Марий Эл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                                                                     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                                                                     край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                                                                      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840B07" w:rsidRPr="00840B07" w:rsidTr="00473B56">
        <w:trPr>
          <w:trHeight w:val="315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деятельность</w:t>
            </w:r>
          </w:p>
        </w:tc>
      </w:tr>
      <w:tr w:rsidR="00840B07" w:rsidRPr="00840B07" w:rsidTr="00473B56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 в расчете на 1 жителя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31048,9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20117,7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25031,1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43851,7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22520,1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26044,7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36241,9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32633,6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22054,6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40603,2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41677,9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23909,4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25005,7</w:t>
            </w:r>
          </w:p>
        </w:tc>
      </w:tr>
      <w:tr w:rsidR="00840B07" w:rsidRPr="00840B07" w:rsidTr="00473B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ПФО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840B07" w:rsidRPr="00840B07" w:rsidTr="00473B56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в расчете на 1 жителя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46164,4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42151,8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38783,1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50137,4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54594,6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35856,3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43604,4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45727,4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44607,7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41017,1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49139,0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51764,3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35119,7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37482,8</w:t>
            </w:r>
          </w:p>
        </w:tc>
      </w:tr>
      <w:tr w:rsidR="00840B07" w:rsidRPr="00840B07" w:rsidTr="00473B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ПФО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40B07" w:rsidRPr="00840B07" w:rsidTr="00473B56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социальной значимости на душу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32289,3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27942,5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24519,2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28818,1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32912,4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25127,9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27735,8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30620,6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30475,6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27075,9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34887,6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32549,3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24871,3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26244,8</w:t>
            </w:r>
          </w:p>
        </w:tc>
      </w:tr>
      <w:tr w:rsidR="00840B07" w:rsidRPr="00840B07" w:rsidTr="00473B5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ПФО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840B07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7" w:rsidRPr="00473B56" w:rsidRDefault="00840B07" w:rsidP="0084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B5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40B07" w:rsidRPr="00840B07" w:rsidTr="00473B56">
        <w:trPr>
          <w:trHeight w:val="645"/>
        </w:trPr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0B07" w:rsidRPr="00840B07" w:rsidRDefault="00840B07" w:rsidP="008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640" w:rsidRPr="00840B07" w:rsidRDefault="00171640">
      <w:pPr>
        <w:rPr>
          <w:rFonts w:ascii="Times New Roman" w:hAnsi="Times New Roman" w:cs="Times New Roman"/>
        </w:rPr>
      </w:pPr>
    </w:p>
    <w:sectPr w:rsidR="00171640" w:rsidRPr="00840B07" w:rsidSect="00840B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B07"/>
    <w:rsid w:val="0002174B"/>
    <w:rsid w:val="00171640"/>
    <w:rsid w:val="001C627C"/>
    <w:rsid w:val="001D3CBF"/>
    <w:rsid w:val="002C15EE"/>
    <w:rsid w:val="002F3F05"/>
    <w:rsid w:val="00473B56"/>
    <w:rsid w:val="006550A3"/>
    <w:rsid w:val="00840B07"/>
    <w:rsid w:val="008D5E52"/>
    <w:rsid w:val="0093786E"/>
    <w:rsid w:val="00960FBE"/>
    <w:rsid w:val="00B05243"/>
    <w:rsid w:val="00BA5E58"/>
    <w:rsid w:val="00BB0EFF"/>
    <w:rsid w:val="00BE77B2"/>
    <w:rsid w:val="00EC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kubasheva</dc:creator>
  <cp:keywords/>
  <dc:description/>
  <cp:lastModifiedBy>kubasheva</cp:lastModifiedBy>
  <cp:revision>9</cp:revision>
  <cp:lastPrinted>2014-05-19T06:48:00Z</cp:lastPrinted>
  <dcterms:created xsi:type="dcterms:W3CDTF">2014-05-05T11:19:00Z</dcterms:created>
  <dcterms:modified xsi:type="dcterms:W3CDTF">2014-05-22T04:44:00Z</dcterms:modified>
</cp:coreProperties>
</file>