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48" w:rsidRDefault="00030548" w:rsidP="0003054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17) дополнить приложением 7.1 следующего содержания:</w:t>
      </w:r>
      <w:r>
        <w:rPr>
          <w:rFonts w:ascii="PT Astra Serif" w:eastAsia="PT Astra Serif" w:hAnsi="PT Astra Serif" w:cs="PT Astra Serif"/>
          <w:color w:val="000000"/>
        </w:rPr>
        <w:tab/>
      </w:r>
    </w:p>
    <w:tbl>
      <w:tblPr>
        <w:tblStyle w:val="affb"/>
        <w:tblW w:w="0" w:type="auto"/>
        <w:tblInd w:w="283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7"/>
      </w:tblGrid>
      <w:tr w:rsidR="00030548" w:rsidTr="00D254A4">
        <w:trPr>
          <w:trHeight w:val="327"/>
        </w:trPr>
        <w:tc>
          <w:tcPr>
            <w:tcW w:w="68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«Приложение 7.1</w:t>
            </w:r>
          </w:p>
        </w:tc>
      </w:tr>
      <w:tr w:rsidR="00030548" w:rsidTr="00D254A4">
        <w:trPr>
          <w:trHeight w:val="302"/>
        </w:trPr>
        <w:tc>
          <w:tcPr>
            <w:tcW w:w="68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 Закону Удмуртской Республики</w:t>
            </w:r>
          </w:p>
        </w:tc>
      </w:tr>
      <w:tr w:rsidR="00030548" w:rsidTr="00D254A4">
        <w:trPr>
          <w:trHeight w:val="604"/>
        </w:trPr>
        <w:tc>
          <w:tcPr>
            <w:tcW w:w="68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5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 бюджете Удмуртской Республики на 2025 год</w:t>
            </w:r>
          </w:p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5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и на плановый период 2026 и 2027 годов»</w:t>
            </w:r>
          </w:p>
        </w:tc>
      </w:tr>
    </w:tbl>
    <w:p w:rsidR="00030548" w:rsidRDefault="00030548" w:rsidP="0003054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</w:rPr>
        <w:t> 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8"/>
      </w:tblGrid>
      <w:tr w:rsidR="00030548" w:rsidTr="00D254A4">
        <w:trPr>
          <w:trHeight w:val="349"/>
        </w:trPr>
        <w:tc>
          <w:tcPr>
            <w:tcW w:w="96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bCs/>
                <w:color w:val="000000"/>
              </w:rPr>
              <w:t xml:space="preserve">Изменение распределения бюджетных ассигнований по разделам, </w:t>
            </w:r>
            <w:proofErr w:type="gramStart"/>
            <w:r>
              <w:rPr>
                <w:rFonts w:ascii="PT Astra Serif" w:eastAsia="PT Astra Serif" w:hAnsi="PT Astra Serif" w:cs="PT Astra Serif"/>
                <w:b/>
                <w:bCs/>
                <w:color w:val="000000"/>
              </w:rPr>
              <w:t>подразделам,  целевым</w:t>
            </w:r>
            <w:proofErr w:type="gramEnd"/>
            <w:r>
              <w:rPr>
                <w:rFonts w:ascii="PT Astra Serif" w:eastAsia="PT Astra Serif" w:hAnsi="PT Astra Serif" w:cs="PT Astra Serif"/>
                <w:b/>
                <w:bCs/>
                <w:color w:val="000000"/>
              </w:rPr>
              <w:t xml:space="preserve">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бюджета Удмуртской Республики на 2025 год и на плановый период 2026 и 2027 годов, предусмотренного приложением 7 к настоящему Закону</w:t>
            </w:r>
            <w:r>
              <w:rPr>
                <w:rFonts w:eastAsia="Times New Roman"/>
                <w:b/>
                <w:color w:val="000000"/>
                <w:sz w:val="24"/>
              </w:rPr>
              <w:t xml:space="preserve"> </w:t>
            </w:r>
          </w:p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</w:tr>
    </w:tbl>
    <w:p w:rsidR="00030548" w:rsidRDefault="00030548" w:rsidP="0003054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рублей</w:t>
      </w:r>
    </w:p>
    <w:tbl>
      <w:tblPr>
        <w:tblStyle w:val="affb"/>
        <w:tblW w:w="9494" w:type="dxa"/>
        <w:tblInd w:w="1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425"/>
        <w:gridCol w:w="1292"/>
        <w:gridCol w:w="284"/>
        <w:gridCol w:w="1701"/>
        <w:gridCol w:w="1276"/>
        <w:gridCol w:w="1275"/>
      </w:tblGrid>
      <w:tr w:rsidR="00030548" w:rsidTr="00D254A4">
        <w:trPr>
          <w:trHeight w:val="263"/>
        </w:trPr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ab/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</w:pPr>
            <w:proofErr w:type="gramStart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Раз-дел</w:t>
            </w:r>
            <w:proofErr w:type="gramEnd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 (под-раз-дел)</w:t>
            </w:r>
          </w:p>
          <w:p w:rsidR="00030548" w:rsidRDefault="00030548" w:rsidP="00D254A4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Целевая статья</w:t>
            </w:r>
          </w:p>
          <w:p w:rsidR="00030548" w:rsidRDefault="00030548" w:rsidP="00D254A4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Вид рас-хо-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дов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2025 год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2026 год</w:t>
            </w:r>
          </w:p>
        </w:tc>
        <w:tc>
          <w:tcPr>
            <w:tcW w:w="127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2027 год</w:t>
            </w:r>
          </w:p>
        </w:tc>
      </w:tr>
    </w:tbl>
    <w:p w:rsidR="00030548" w:rsidRDefault="00030548" w:rsidP="0003054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  <w:sz w:val="2"/>
        </w:rPr>
        <w:t>  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144"/>
        <w:gridCol w:w="466"/>
        <w:gridCol w:w="1301"/>
        <w:gridCol w:w="354"/>
        <w:gridCol w:w="1579"/>
        <w:gridCol w:w="1301"/>
        <w:gridCol w:w="1190"/>
      </w:tblGrid>
      <w:tr w:rsidR="00030548" w:rsidTr="00D254A4">
        <w:trPr>
          <w:trHeight w:val="263"/>
        </w:trPr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1</w:t>
            </w:r>
          </w:p>
        </w:tc>
        <w:tc>
          <w:tcPr>
            <w:tcW w:w="4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2</w:t>
            </w:r>
          </w:p>
        </w:tc>
        <w:tc>
          <w:tcPr>
            <w:tcW w:w="134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3</w:t>
            </w:r>
          </w:p>
        </w:tc>
        <w:tc>
          <w:tcPr>
            <w:tcW w:w="36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4</w:t>
            </w:r>
          </w:p>
        </w:tc>
        <w:tc>
          <w:tcPr>
            <w:tcW w:w="162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5</w:t>
            </w:r>
          </w:p>
        </w:tc>
        <w:tc>
          <w:tcPr>
            <w:tcW w:w="134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7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0100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-2 243 777 081,23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-2 243 777 081,23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Этносоциальное</w:t>
            </w:r>
            <w:proofErr w:type="spellEnd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 развитие и гармонизация межэтнических отношений»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1000000000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условий для укрепления общероссийского гражданского единства и этнокультурного развития народов России»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0,91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корпораций (компаний), публично-правовых компаний)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0,91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Комплекс процессных мероприятий «Обеспечение деятельности и условий для реализации государственной программы»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-0,91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-0,91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-2 246 777 081,23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-2 580 070 058,50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5 100 000,00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-2 585 170 058,50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Обеспечение деятельности государственных учреждений Удмуртской Республики, не включенных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1 103 483,35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1 103 483,35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332 189 493,92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315 089 493,92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3 055 928 443,29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Водное хозяйство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0406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«Окружающая среда и природные ресурсы»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0406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водохозяйственного комплекса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реализацию развития водохозяйственного комплекса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Транспорт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888 000 000,00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888 000 000,00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«Осуществление деятельности организаций автомобильного и электрического транспорта»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ремонту трамвайных путей, контактно-кабельной сети городского электрического транспорта и модернизацию тяговых подстанций городского электрического транспорта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«Осуществление деятельности организаций железнодорожного, воздушного и внутреннего водного транспорта»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2110200000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2110200000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895 922 937,21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895 922 937,21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«Осуществление дорожной деятельности»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462 540 403,80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-3 080 788,81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7 836 733,00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Развитие сети автомобильных дорог Удмуртской Республики (капитальный ремонт и ремонт автомобильных дорог местного значения и искусственных сооружений на них, в том числе на проектирование)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работ по содержанию автомобильных дорог, приобретение дорожной техники (зимнее содержание, диагностика, обследование и оценка технического состояния)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«Региональная и местная дорожная сеть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504 882 533,41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19 820 522,47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485 062 010,94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«Общесистемные меры развития дорожного хозяйства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-90 000 000,00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-90 000 000,00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«Развитие транспортной инфраструктуры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2130100000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2130100000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Связь и информатика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30 761 383,00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Государственная программа Удмуртской Республики «Развитие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информационного общества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30 761 383,00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Комплекс процессных мероприятий «Использование информационно-телекоммуникационных технологий в формировании электронного правительства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2 340 000,00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2 340 000,00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отдельных направлений совершенствования системы государственного управления»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28 421 383,00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8 460 000,00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14 051 383,00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5 910 000,00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0412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1 221 244 123,08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«Создание условий для устойчивого экономического развития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0412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1 221 244 123,08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Региональный проект «Создание особой экономической зоны «ИЖЕВСК»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1430500000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1430500000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587 535 000,00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413 235 000,00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«Комплексное развитие коммунальной инфраструктуры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3400000000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383 700 000,00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мероприятий в области коммунального хозяйства, направленных на повышение надежности, устойчивости и экономичности жилищно-коммунального хозяйства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населения Удмуртской Республики питьевой водой»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55 400 000,00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Государственная программа Удмуртской Республики «Реализация Адресной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2 735 000,00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Благоустройство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147 300 000,00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«Формирование современной городской среды на территории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0300000000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«Формирование комфортной городской среды (Удмуртская Республика)»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 xml:space="preserve">(сверх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116 500 000,00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0505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капитальному ремонту фасадов многоквартирных домов, расположенных на территории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ОБРАЗОВАНИЕ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547 100 000,00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161 600 000,00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161 600 000,00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Общее образование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305 500 000,00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образования»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дошкольного и общего образования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функционирование центров образования цифрового и гуманитарного профилей «Точка роста» и центров образования естественно-научной и технологической направленности «Точка роста» в рамках реализации регионального проекта «Современная школа» национального проекта «Образование»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16 739 135,95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10 532 275,00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4 424 563,38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«Все лучшее детям»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мероприятий по модернизации школьных систем образования (капитальный ремонт общеобразовательных организаций, одногодичные объекты с 2025 года, за счёт средств бюджета Удмуртской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 xml:space="preserve">Республики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260 500 000,00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Молодежная политика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молодежной политики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0707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«Россия - страна возможностей»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программы комплексного развития молодежной политики в регионах Российской Федерации «Регион для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 xml:space="preserve">молодых»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0707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182Ю1А1160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182Ю1А1160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79 961 568,00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39 900 000,00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39 900 000,00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2 400 000,00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2 400 000,00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37 500 000,00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40 061 568,00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«Культура Удмуртии»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«Создание условий для реализации государственной программы»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«Окружающая среда и природные ресурсы»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-14 938 432,00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«Экологическое образование, воспитание, просвещение»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1110700000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1110700000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ЗДРАВООХРАНЕНИЕ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0900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60 000 000,00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Амбулаторная помощь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0902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0902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Другие вопросы в области здравоохранения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0909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0909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Массовый спорт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36 904 660,00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физической культуры и спорта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Комплекс процессных мероприятий «Развитие физической культуры и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содействие развитию массового спорта»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16 095 340,00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физической культуры и спорта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3100000000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Комплекс процессных мероприятий «Обеспечение участия спортивных сборных команд Удмуртской Республики в спортивных соревнованиях, тренировочных мероприятиях, проводимых в Удмуртской Республике и за ее пределами, организация и проведение международных,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всероссийских и межрегиональных спортивных мероприятий в Удмуртской Республике»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7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12 195 007,15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Иные дотации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-47 000 000,00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«Управление государственными финансами»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-47 000 000,00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системы межбюджетных отношений»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Дотации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510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Прочие межбюджетные трансферты общего характера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59 195 007,15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«Управление государственными финансами»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2600000000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59 195 007,15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«Поддержка местных инициатив»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2630100000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Расходы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288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030548" w:rsidTr="00D254A4">
        <w:trPr>
          <w:trHeight w:val="303"/>
        </w:trPr>
        <w:tc>
          <w:tcPr>
            <w:tcW w:w="32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ИТОГО РАСХОДОВ</w:t>
            </w:r>
          </w:p>
        </w:tc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6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2 151 942 937,21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30548" w:rsidRDefault="0003054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</w:tbl>
    <w:p w:rsidR="00030548" w:rsidRDefault="00030548" w:rsidP="0003054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930" w:right="-1276" w:firstLine="142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   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FCB"/>
    <w:multiLevelType w:val="hybridMultilevel"/>
    <w:tmpl w:val="E3E2F244"/>
    <w:lvl w:ilvl="0" w:tplc="CCBCCABA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 w:tplc="E58CE1D4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 w:tplc="285E1EDE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 w:tplc="8D8A6048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 w:tplc="21589576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 w:tplc="46328204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 w:tplc="76FACC5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 w:tplc="8034EDEC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 w:tplc="23C469D2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1" w15:restartNumberingAfterBreak="0">
    <w:nsid w:val="066052C0"/>
    <w:multiLevelType w:val="multilevel"/>
    <w:tmpl w:val="DA30074A"/>
    <w:styleLink w:val="a0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2" w15:restartNumberingAfterBreak="0">
    <w:nsid w:val="3EEB0915"/>
    <w:multiLevelType w:val="multilevel"/>
    <w:tmpl w:val="1BAAB342"/>
    <w:styleLink w:val="11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5"/>
        </w:tabs>
        <w:ind w:left="3829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" w15:restartNumberingAfterBreak="0">
    <w:nsid w:val="64334629"/>
    <w:multiLevelType w:val="multilevel"/>
    <w:tmpl w:val="9EA215CE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48"/>
    <w:rsid w:val="00030548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37972-41A5-4F65-9456-2BC45EBE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3054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3"/>
    <w:next w:val="a3"/>
    <w:link w:val="10"/>
    <w:qFormat/>
    <w:rsid w:val="00030548"/>
    <w:pPr>
      <w:keepNext/>
      <w:spacing w:before="480"/>
      <w:outlineLvl w:val="0"/>
    </w:pPr>
    <w:rPr>
      <w:rFonts w:cs="Arial"/>
      <w:color w:val="1F497D"/>
      <w:sz w:val="36"/>
      <w:szCs w:val="32"/>
    </w:rPr>
  </w:style>
  <w:style w:type="paragraph" w:styleId="2">
    <w:name w:val="heading 2"/>
    <w:basedOn w:val="a3"/>
    <w:next w:val="a3"/>
    <w:link w:val="20"/>
    <w:qFormat/>
    <w:rsid w:val="00030548"/>
    <w:pPr>
      <w:keepNext/>
      <w:spacing w:before="400" w:after="120"/>
      <w:outlineLvl w:val="1"/>
    </w:pPr>
    <w:rPr>
      <w:color w:val="1F497D"/>
    </w:rPr>
  </w:style>
  <w:style w:type="paragraph" w:styleId="3">
    <w:name w:val="heading 3"/>
    <w:basedOn w:val="a3"/>
    <w:next w:val="a3"/>
    <w:link w:val="30"/>
    <w:qFormat/>
    <w:rsid w:val="00030548"/>
    <w:pPr>
      <w:keepNext/>
      <w:spacing w:before="320" w:after="120"/>
      <w:outlineLvl w:val="2"/>
    </w:pPr>
    <w:rPr>
      <w:color w:val="1F497D"/>
      <w:sz w:val="24"/>
    </w:rPr>
  </w:style>
  <w:style w:type="paragraph" w:styleId="4">
    <w:name w:val="heading 4"/>
    <w:basedOn w:val="a2"/>
    <w:next w:val="a2"/>
    <w:link w:val="40"/>
    <w:qFormat/>
    <w:rsid w:val="00030548"/>
    <w:pPr>
      <w:keepNext/>
      <w:keepLines/>
      <w:spacing w:before="200" w:after="120"/>
      <w:outlineLvl w:val="3"/>
    </w:pPr>
    <w:rPr>
      <w:rFonts w:eastAsia="Times New Roman"/>
      <w:i/>
      <w:color w:val="1F497D"/>
      <w:sz w:val="22"/>
      <w:lang w:eastAsia="ru-RU"/>
    </w:rPr>
  </w:style>
  <w:style w:type="paragraph" w:styleId="5">
    <w:name w:val="heading 5"/>
    <w:basedOn w:val="a2"/>
    <w:next w:val="a2"/>
    <w:link w:val="50"/>
    <w:qFormat/>
    <w:rsid w:val="00030548"/>
    <w:pPr>
      <w:keepNext/>
      <w:spacing w:after="120"/>
      <w:outlineLvl w:val="4"/>
    </w:pPr>
    <w:rPr>
      <w:rFonts w:eastAsia="Times New Roman"/>
      <w:b/>
      <w:color w:val="1F497D"/>
      <w:lang w:eastAsia="ru-RU"/>
    </w:rPr>
  </w:style>
  <w:style w:type="paragraph" w:styleId="6">
    <w:name w:val="heading 6"/>
    <w:basedOn w:val="a2"/>
    <w:next w:val="a2"/>
    <w:link w:val="60"/>
    <w:uiPriority w:val="99"/>
    <w:semiHidden/>
    <w:rsid w:val="00030548"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2"/>
    <w:next w:val="a2"/>
    <w:link w:val="70"/>
    <w:uiPriority w:val="99"/>
    <w:semiHidden/>
    <w:qFormat/>
    <w:rsid w:val="0003054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9"/>
    <w:semiHidden/>
    <w:qFormat/>
    <w:rsid w:val="00030548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9"/>
    <w:semiHidden/>
    <w:qFormat/>
    <w:rsid w:val="00030548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030548"/>
    <w:rPr>
      <w:rFonts w:ascii="Times New Roman" w:eastAsia="Times New Roman" w:hAnsi="Times New Roman" w:cs="Arial"/>
      <w:color w:val="1F497D"/>
      <w:sz w:val="36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30548"/>
    <w:rPr>
      <w:rFonts w:ascii="Times New Roman" w:eastAsia="Times New Roman" w:hAnsi="Times New Roman" w:cs="Times New Roman"/>
      <w:color w:val="1F497D"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030548"/>
    <w:rPr>
      <w:rFonts w:ascii="Times New Roman" w:eastAsia="Times New Roman" w:hAnsi="Times New Roman" w:cs="Times New Roman"/>
      <w:color w:val="1F497D"/>
      <w:sz w:val="24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030548"/>
    <w:rPr>
      <w:rFonts w:ascii="Times New Roman" w:eastAsia="Times New Roman" w:hAnsi="Times New Roman" w:cs="Times New Roman"/>
      <w:i/>
      <w:color w:val="1F497D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030548"/>
    <w:rPr>
      <w:rFonts w:ascii="Times New Roman" w:eastAsia="Times New Roman" w:hAnsi="Times New Roman" w:cs="Times New Roman"/>
      <w:b/>
      <w:color w:val="1F497D"/>
      <w:sz w:val="28"/>
      <w:szCs w:val="28"/>
      <w:lang w:eastAsia="ru-RU"/>
    </w:rPr>
  </w:style>
  <w:style w:type="character" w:customStyle="1" w:styleId="60">
    <w:name w:val="Заголовок 6 Знак"/>
    <w:basedOn w:val="a4"/>
    <w:link w:val="6"/>
    <w:uiPriority w:val="99"/>
    <w:semiHidden/>
    <w:rsid w:val="000305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030548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80">
    <w:name w:val="Заголовок 8 Знак"/>
    <w:basedOn w:val="a4"/>
    <w:link w:val="8"/>
    <w:uiPriority w:val="99"/>
    <w:semiHidden/>
    <w:rsid w:val="00030548"/>
    <w:rPr>
      <w:rFonts w:ascii="Times New Roman" w:eastAsiaTheme="majorEastAsia" w:hAnsi="Times New Roman" w:cstheme="majorBidi"/>
      <w:color w:val="404040" w:themeColor="text1" w:themeTint="BF"/>
      <w:sz w:val="28"/>
      <w:szCs w:val="28"/>
    </w:rPr>
  </w:style>
  <w:style w:type="character" w:customStyle="1" w:styleId="90">
    <w:name w:val="Заголовок 9 Знак"/>
    <w:basedOn w:val="a4"/>
    <w:link w:val="9"/>
    <w:uiPriority w:val="99"/>
    <w:semiHidden/>
    <w:rsid w:val="00030548"/>
    <w:rPr>
      <w:rFonts w:ascii="Times New Roman" w:eastAsiaTheme="majorEastAsia" w:hAnsi="Times New Roman" w:cstheme="majorBidi"/>
      <w:iCs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a4"/>
    <w:uiPriority w:val="11"/>
    <w:rsid w:val="00030548"/>
    <w:rPr>
      <w:sz w:val="24"/>
      <w:szCs w:val="24"/>
    </w:rPr>
  </w:style>
  <w:style w:type="character" w:customStyle="1" w:styleId="QuoteChar">
    <w:name w:val="Quote Char"/>
    <w:uiPriority w:val="29"/>
    <w:rsid w:val="00030548"/>
    <w:rPr>
      <w:i/>
    </w:rPr>
  </w:style>
  <w:style w:type="character" w:customStyle="1" w:styleId="IntenseQuoteChar">
    <w:name w:val="Intense Quote Char"/>
    <w:uiPriority w:val="30"/>
    <w:rsid w:val="00030548"/>
    <w:rPr>
      <w:i/>
    </w:rPr>
  </w:style>
  <w:style w:type="character" w:customStyle="1" w:styleId="FootnoteTextChar">
    <w:name w:val="Footnote Text Char"/>
    <w:uiPriority w:val="99"/>
    <w:rsid w:val="00030548"/>
    <w:rPr>
      <w:sz w:val="18"/>
    </w:rPr>
  </w:style>
  <w:style w:type="character" w:customStyle="1" w:styleId="EndnoteTextChar">
    <w:name w:val="Endnote Text Char"/>
    <w:uiPriority w:val="99"/>
    <w:rsid w:val="00030548"/>
    <w:rPr>
      <w:sz w:val="20"/>
    </w:rPr>
  </w:style>
  <w:style w:type="character" w:customStyle="1" w:styleId="Heading1Char">
    <w:name w:val="Heading 1 Char"/>
    <w:basedOn w:val="a4"/>
    <w:uiPriority w:val="9"/>
    <w:rsid w:val="0003054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4"/>
    <w:uiPriority w:val="9"/>
    <w:rsid w:val="0003054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4"/>
    <w:uiPriority w:val="9"/>
    <w:rsid w:val="0003054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4"/>
    <w:uiPriority w:val="9"/>
    <w:rsid w:val="0003054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4"/>
    <w:uiPriority w:val="9"/>
    <w:rsid w:val="0003054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4"/>
    <w:uiPriority w:val="9"/>
    <w:rsid w:val="0003054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4"/>
    <w:uiPriority w:val="9"/>
    <w:rsid w:val="0003054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4"/>
    <w:uiPriority w:val="9"/>
    <w:rsid w:val="0003054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4"/>
    <w:uiPriority w:val="9"/>
    <w:rsid w:val="00030548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basedOn w:val="a4"/>
    <w:uiPriority w:val="10"/>
    <w:rsid w:val="00030548"/>
    <w:rPr>
      <w:sz w:val="48"/>
      <w:szCs w:val="48"/>
    </w:rPr>
  </w:style>
  <w:style w:type="paragraph" w:styleId="a8">
    <w:name w:val="Subtitle"/>
    <w:basedOn w:val="a2"/>
    <w:next w:val="a2"/>
    <w:link w:val="a9"/>
    <w:uiPriority w:val="11"/>
    <w:qFormat/>
    <w:rsid w:val="00030548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4"/>
    <w:link w:val="a8"/>
    <w:uiPriority w:val="11"/>
    <w:rsid w:val="00030548"/>
    <w:rPr>
      <w:rFonts w:ascii="Times New Roman" w:eastAsia="Calibri" w:hAnsi="Times New Roman" w:cs="Times New Roman"/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rsid w:val="00030548"/>
    <w:pPr>
      <w:ind w:left="720" w:right="720"/>
    </w:pPr>
    <w:rPr>
      <w:i/>
    </w:rPr>
  </w:style>
  <w:style w:type="character" w:customStyle="1" w:styleId="22">
    <w:name w:val="Цитата 2 Знак"/>
    <w:basedOn w:val="a4"/>
    <w:link w:val="21"/>
    <w:uiPriority w:val="29"/>
    <w:rsid w:val="00030548"/>
    <w:rPr>
      <w:rFonts w:ascii="Times New Roman" w:eastAsia="Calibri" w:hAnsi="Times New Roman" w:cs="Times New Roman"/>
      <w:i/>
      <w:sz w:val="28"/>
      <w:szCs w:val="28"/>
    </w:rPr>
  </w:style>
  <w:style w:type="paragraph" w:styleId="aa">
    <w:name w:val="Intense Quote"/>
    <w:basedOn w:val="a2"/>
    <w:next w:val="a2"/>
    <w:link w:val="ab"/>
    <w:uiPriority w:val="30"/>
    <w:qFormat/>
    <w:rsid w:val="0003054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basedOn w:val="a4"/>
    <w:link w:val="aa"/>
    <w:uiPriority w:val="30"/>
    <w:rsid w:val="00030548"/>
    <w:rPr>
      <w:rFonts w:ascii="Times New Roman" w:eastAsia="Calibri" w:hAnsi="Times New Roman" w:cs="Times New Roman"/>
      <w:i/>
      <w:sz w:val="28"/>
      <w:szCs w:val="28"/>
      <w:shd w:val="clear" w:color="auto" w:fill="F2F2F2"/>
    </w:rPr>
  </w:style>
  <w:style w:type="character" w:customStyle="1" w:styleId="HeaderChar">
    <w:name w:val="Header Char"/>
    <w:basedOn w:val="a4"/>
    <w:uiPriority w:val="99"/>
    <w:rsid w:val="00030548"/>
  </w:style>
  <w:style w:type="character" w:customStyle="1" w:styleId="FooterChar">
    <w:name w:val="Footer Char"/>
    <w:basedOn w:val="a4"/>
    <w:uiPriority w:val="99"/>
    <w:rsid w:val="00030548"/>
  </w:style>
  <w:style w:type="character" w:customStyle="1" w:styleId="CaptionChar">
    <w:name w:val="Caption Char"/>
    <w:uiPriority w:val="99"/>
    <w:rsid w:val="00030548"/>
  </w:style>
  <w:style w:type="table" w:customStyle="1" w:styleId="TableGridLight">
    <w:name w:val="Table Grid Light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5"/>
    <w:uiPriority w:val="5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5"/>
    <w:uiPriority w:val="99"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2"/>
    <w:link w:val="ad"/>
    <w:uiPriority w:val="99"/>
    <w:semiHidden/>
    <w:unhideWhenUsed/>
    <w:rsid w:val="00030548"/>
    <w:pPr>
      <w:spacing w:after="40"/>
    </w:pPr>
    <w:rPr>
      <w:sz w:val="18"/>
    </w:rPr>
  </w:style>
  <w:style w:type="character" w:customStyle="1" w:styleId="ad">
    <w:name w:val="Текст сноски Знак"/>
    <w:basedOn w:val="a4"/>
    <w:link w:val="ac"/>
    <w:uiPriority w:val="99"/>
    <w:semiHidden/>
    <w:rsid w:val="00030548"/>
    <w:rPr>
      <w:rFonts w:ascii="Times New Roman" w:eastAsia="Calibri" w:hAnsi="Times New Roman" w:cs="Times New Roman"/>
      <w:sz w:val="18"/>
      <w:szCs w:val="28"/>
    </w:rPr>
  </w:style>
  <w:style w:type="character" w:styleId="ae">
    <w:name w:val="footnote reference"/>
    <w:basedOn w:val="a4"/>
    <w:uiPriority w:val="99"/>
    <w:unhideWhenUsed/>
    <w:rsid w:val="00030548"/>
    <w:rPr>
      <w:vertAlign w:val="superscript"/>
    </w:rPr>
  </w:style>
  <w:style w:type="paragraph" w:styleId="af">
    <w:name w:val="endnote text"/>
    <w:basedOn w:val="a2"/>
    <w:link w:val="af0"/>
    <w:uiPriority w:val="99"/>
    <w:semiHidden/>
    <w:unhideWhenUsed/>
    <w:rsid w:val="00030548"/>
    <w:rPr>
      <w:sz w:val="20"/>
    </w:rPr>
  </w:style>
  <w:style w:type="character" w:customStyle="1" w:styleId="af0">
    <w:name w:val="Текст концевой сноски Знак"/>
    <w:basedOn w:val="a4"/>
    <w:link w:val="af"/>
    <w:uiPriority w:val="99"/>
    <w:semiHidden/>
    <w:rsid w:val="00030548"/>
    <w:rPr>
      <w:rFonts w:ascii="Times New Roman" w:eastAsia="Calibri" w:hAnsi="Times New Roman" w:cs="Times New Roman"/>
      <w:sz w:val="20"/>
      <w:szCs w:val="28"/>
    </w:rPr>
  </w:style>
  <w:style w:type="character" w:styleId="af1">
    <w:name w:val="endnote reference"/>
    <w:basedOn w:val="a4"/>
    <w:uiPriority w:val="99"/>
    <w:semiHidden/>
    <w:unhideWhenUsed/>
    <w:rsid w:val="00030548"/>
    <w:rPr>
      <w:vertAlign w:val="superscript"/>
    </w:rPr>
  </w:style>
  <w:style w:type="paragraph" w:styleId="81">
    <w:name w:val="toc 8"/>
    <w:basedOn w:val="a2"/>
    <w:next w:val="a2"/>
    <w:uiPriority w:val="39"/>
    <w:unhideWhenUsed/>
    <w:rsid w:val="00030548"/>
    <w:pPr>
      <w:spacing w:after="57"/>
      <w:ind w:left="1984"/>
    </w:pPr>
  </w:style>
  <w:style w:type="paragraph" w:styleId="af2">
    <w:name w:val="TOC Heading"/>
    <w:uiPriority w:val="39"/>
    <w:unhideWhenUsed/>
    <w:rsid w:val="0003054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3">
    <w:name w:val="table of figures"/>
    <w:basedOn w:val="a2"/>
    <w:next w:val="a2"/>
    <w:uiPriority w:val="99"/>
    <w:unhideWhenUsed/>
    <w:rsid w:val="00030548"/>
  </w:style>
  <w:style w:type="paragraph" w:styleId="af4">
    <w:name w:val="List Paragraph"/>
    <w:basedOn w:val="a2"/>
    <w:uiPriority w:val="99"/>
    <w:qFormat/>
    <w:rsid w:val="00030548"/>
    <w:pPr>
      <w:spacing w:before="60"/>
      <w:ind w:left="709" w:hanging="284"/>
    </w:pPr>
  </w:style>
  <w:style w:type="paragraph" w:styleId="af5">
    <w:name w:val="header"/>
    <w:basedOn w:val="a2"/>
    <w:link w:val="af6"/>
    <w:uiPriority w:val="99"/>
    <w:rsid w:val="00030548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6">
    <w:name w:val="Верхний колонтитул Знак"/>
    <w:basedOn w:val="a4"/>
    <w:link w:val="af5"/>
    <w:uiPriority w:val="99"/>
    <w:rsid w:val="00030548"/>
    <w:rPr>
      <w:rFonts w:ascii="Times New Roman" w:eastAsia="Calibri" w:hAnsi="Times New Roman" w:cs="Times New Roman"/>
      <w:color w:val="404040"/>
      <w:sz w:val="18"/>
      <w:szCs w:val="28"/>
    </w:rPr>
  </w:style>
  <w:style w:type="character" w:styleId="af7">
    <w:name w:val="Hyperlink"/>
    <w:basedOn w:val="a4"/>
    <w:qFormat/>
    <w:rsid w:val="00030548"/>
    <w:rPr>
      <w:rFonts w:eastAsia="Times New Roman"/>
      <w:color w:val="4F81BD"/>
      <w:u w:val="single"/>
      <w:lang w:val="ru-RU" w:eastAsia="ru-RU"/>
    </w:rPr>
  </w:style>
  <w:style w:type="paragraph" w:styleId="a3">
    <w:name w:val="Body Text"/>
    <w:basedOn w:val="a2"/>
    <w:link w:val="af8"/>
    <w:qFormat/>
    <w:rsid w:val="00030548"/>
    <w:rPr>
      <w:rFonts w:eastAsia="Times New Roman"/>
      <w:lang w:eastAsia="ru-RU"/>
    </w:rPr>
  </w:style>
  <w:style w:type="character" w:customStyle="1" w:styleId="af8">
    <w:name w:val="Основной текст Знак"/>
    <w:basedOn w:val="a4"/>
    <w:link w:val="a3"/>
    <w:rsid w:val="000305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Заголовок этапа ТМ"/>
    <w:next w:val="a2"/>
    <w:rsid w:val="00030548"/>
    <w:pPr>
      <w:spacing w:before="160" w:after="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character" w:styleId="afa">
    <w:name w:val="annotation reference"/>
    <w:basedOn w:val="a4"/>
    <w:uiPriority w:val="99"/>
    <w:semiHidden/>
    <w:rsid w:val="00030548"/>
    <w:rPr>
      <w:sz w:val="16"/>
      <w:szCs w:val="16"/>
    </w:rPr>
  </w:style>
  <w:style w:type="paragraph" w:customStyle="1" w:styleId="afb">
    <w:name w:val="Кнопка"/>
    <w:basedOn w:val="a3"/>
    <w:next w:val="a3"/>
    <w:link w:val="afc"/>
    <w:qFormat/>
    <w:rsid w:val="00030548"/>
    <w:rPr>
      <w:b/>
      <w:u w:val="single"/>
    </w:rPr>
  </w:style>
  <w:style w:type="character" w:customStyle="1" w:styleId="afc">
    <w:name w:val="Кнопка Знак"/>
    <w:basedOn w:val="af8"/>
    <w:link w:val="afb"/>
    <w:rsid w:val="00030548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a">
    <w:name w:val="List Bullet"/>
    <w:basedOn w:val="af4"/>
    <w:qFormat/>
    <w:rsid w:val="00030548"/>
    <w:pPr>
      <w:numPr>
        <w:numId w:val="1"/>
      </w:numPr>
    </w:pPr>
  </w:style>
  <w:style w:type="paragraph" w:styleId="afd">
    <w:name w:val="Title"/>
    <w:basedOn w:val="a3"/>
    <w:next w:val="a2"/>
    <w:link w:val="afe"/>
    <w:qFormat/>
    <w:rsid w:val="00030548"/>
    <w:pPr>
      <w:pBdr>
        <w:bottom w:val="single" w:sz="18" w:space="1" w:color="1F497D"/>
      </w:pBdr>
      <w:spacing w:after="360"/>
    </w:pPr>
    <w:rPr>
      <w:color w:val="1F497D"/>
      <w:sz w:val="40"/>
    </w:rPr>
  </w:style>
  <w:style w:type="character" w:customStyle="1" w:styleId="afe">
    <w:name w:val="Заголовок Знак"/>
    <w:basedOn w:val="a4"/>
    <w:link w:val="afd"/>
    <w:rsid w:val="00030548"/>
    <w:rPr>
      <w:rFonts w:ascii="Times New Roman" w:eastAsia="Times New Roman" w:hAnsi="Times New Roman" w:cs="Times New Roman"/>
      <w:color w:val="1F497D"/>
      <w:sz w:val="40"/>
      <w:szCs w:val="28"/>
      <w:lang w:eastAsia="ru-RU"/>
    </w:rPr>
  </w:style>
  <w:style w:type="paragraph" w:styleId="aff">
    <w:name w:val="caption"/>
    <w:basedOn w:val="a2"/>
    <w:next w:val="a2"/>
    <w:uiPriority w:val="99"/>
    <w:semiHidden/>
    <w:qFormat/>
    <w:rsid w:val="00030548"/>
    <w:pPr>
      <w:spacing w:before="120" w:after="120"/>
      <w:jc w:val="right"/>
    </w:pPr>
    <w:rPr>
      <w:bCs/>
      <w:szCs w:val="18"/>
    </w:rPr>
  </w:style>
  <w:style w:type="paragraph" w:customStyle="1" w:styleId="aff0">
    <w:name w:val="Название поля/пункт меню"/>
    <w:basedOn w:val="a3"/>
    <w:link w:val="aff1"/>
    <w:qFormat/>
    <w:rsid w:val="00030548"/>
    <w:rPr>
      <w:i/>
    </w:rPr>
  </w:style>
  <w:style w:type="character" w:customStyle="1" w:styleId="aff1">
    <w:name w:val="Название поля/пункт меню Знак"/>
    <w:basedOn w:val="af8"/>
    <w:link w:val="aff0"/>
    <w:rsid w:val="00030548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ff2">
    <w:name w:val="Название справочника"/>
    <w:basedOn w:val="a3"/>
    <w:next w:val="a3"/>
    <w:link w:val="aff3"/>
    <w:qFormat/>
    <w:rsid w:val="00030548"/>
    <w:rPr>
      <w:b/>
    </w:rPr>
  </w:style>
  <w:style w:type="character" w:customStyle="1" w:styleId="aff3">
    <w:name w:val="Название справочника Знак"/>
    <w:basedOn w:val="af8"/>
    <w:link w:val="aff2"/>
    <w:rsid w:val="0003054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f4">
    <w:name w:val="footer"/>
    <w:basedOn w:val="a2"/>
    <w:link w:val="aff5"/>
    <w:rsid w:val="00030548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f5">
    <w:name w:val="Нижний колонтитул Знак"/>
    <w:basedOn w:val="a4"/>
    <w:link w:val="aff4"/>
    <w:rsid w:val="00030548"/>
    <w:rPr>
      <w:rFonts w:ascii="Times New Roman" w:eastAsia="Calibri" w:hAnsi="Times New Roman" w:cs="Times New Roman"/>
      <w:color w:val="404040"/>
      <w:sz w:val="18"/>
      <w:szCs w:val="28"/>
    </w:rPr>
  </w:style>
  <w:style w:type="paragraph" w:styleId="a1">
    <w:name w:val="List Number"/>
    <w:basedOn w:val="af4"/>
    <w:rsid w:val="00030548"/>
    <w:pPr>
      <w:numPr>
        <w:numId w:val="2"/>
      </w:numPr>
      <w:spacing w:before="160"/>
    </w:pPr>
  </w:style>
  <w:style w:type="paragraph" w:styleId="13">
    <w:name w:val="toc 1"/>
    <w:basedOn w:val="a2"/>
    <w:next w:val="a2"/>
    <w:uiPriority w:val="99"/>
    <w:semiHidden/>
    <w:rsid w:val="00030548"/>
    <w:pPr>
      <w:spacing w:before="120" w:after="120"/>
    </w:pPr>
    <w:rPr>
      <w:rFonts w:asciiTheme="minorHAnsi" w:hAnsiTheme="minorHAnsi"/>
      <w:b/>
      <w:bCs/>
      <w:caps/>
    </w:rPr>
  </w:style>
  <w:style w:type="paragraph" w:styleId="24">
    <w:name w:val="toc 2"/>
    <w:basedOn w:val="a2"/>
    <w:next w:val="a2"/>
    <w:uiPriority w:val="99"/>
    <w:semiHidden/>
    <w:rsid w:val="00030548"/>
    <w:pPr>
      <w:ind w:left="200"/>
    </w:pPr>
    <w:rPr>
      <w:rFonts w:asciiTheme="minorHAnsi" w:hAnsiTheme="minorHAnsi"/>
      <w:smallCaps/>
    </w:rPr>
  </w:style>
  <w:style w:type="paragraph" w:styleId="32">
    <w:name w:val="toc 3"/>
    <w:basedOn w:val="a2"/>
    <w:next w:val="a2"/>
    <w:uiPriority w:val="99"/>
    <w:semiHidden/>
    <w:rsid w:val="00030548"/>
    <w:pPr>
      <w:ind w:left="400"/>
    </w:pPr>
    <w:rPr>
      <w:rFonts w:asciiTheme="minorHAnsi" w:hAnsiTheme="minorHAnsi"/>
      <w:i/>
      <w:iCs/>
    </w:rPr>
  </w:style>
  <w:style w:type="paragraph" w:styleId="42">
    <w:name w:val="toc 4"/>
    <w:basedOn w:val="a2"/>
    <w:next w:val="a2"/>
    <w:uiPriority w:val="99"/>
    <w:semiHidden/>
    <w:rsid w:val="00030548"/>
    <w:pPr>
      <w:ind w:left="600"/>
    </w:pPr>
    <w:rPr>
      <w:rFonts w:asciiTheme="minorHAnsi" w:hAnsiTheme="minorHAnsi"/>
      <w:sz w:val="18"/>
      <w:szCs w:val="18"/>
    </w:rPr>
  </w:style>
  <w:style w:type="paragraph" w:styleId="52">
    <w:name w:val="toc 5"/>
    <w:basedOn w:val="a2"/>
    <w:next w:val="a2"/>
    <w:uiPriority w:val="99"/>
    <w:semiHidden/>
    <w:rsid w:val="00030548"/>
    <w:pPr>
      <w:ind w:left="80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uiPriority w:val="99"/>
    <w:semiHidden/>
    <w:rsid w:val="00030548"/>
    <w:pPr>
      <w:ind w:left="10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uiPriority w:val="99"/>
    <w:semiHidden/>
    <w:rsid w:val="00030548"/>
    <w:pPr>
      <w:ind w:left="1200"/>
    </w:pPr>
    <w:rPr>
      <w:rFonts w:asciiTheme="minorHAnsi" w:hAnsiTheme="minorHAnsi"/>
      <w:sz w:val="18"/>
      <w:szCs w:val="18"/>
    </w:rPr>
  </w:style>
  <w:style w:type="paragraph" w:styleId="91">
    <w:name w:val="toc 9"/>
    <w:basedOn w:val="a2"/>
    <w:next w:val="a2"/>
    <w:uiPriority w:val="99"/>
    <w:semiHidden/>
    <w:rsid w:val="00030548"/>
    <w:pPr>
      <w:ind w:left="1600"/>
    </w:pPr>
    <w:rPr>
      <w:rFonts w:asciiTheme="minorHAnsi" w:hAnsiTheme="minorHAnsi"/>
      <w:sz w:val="18"/>
      <w:szCs w:val="18"/>
    </w:rPr>
  </w:style>
  <w:style w:type="paragraph" w:customStyle="1" w:styleId="aff6">
    <w:name w:val="Описание этапа ТМ"/>
    <w:basedOn w:val="a3"/>
    <w:qFormat/>
    <w:rsid w:val="00030548"/>
  </w:style>
  <w:style w:type="character" w:customStyle="1" w:styleId="aff7">
    <w:name w:val="Определение"/>
    <w:basedOn w:val="af8"/>
    <w:qFormat/>
    <w:rsid w:val="00030548"/>
    <w:rPr>
      <w:rFonts w:ascii="Arial" w:eastAsia="Times New Roman" w:hAnsi="Arial" w:cs="Times New Roman"/>
      <w:i/>
      <w:color w:val="1F497D"/>
      <w:sz w:val="28"/>
      <w:szCs w:val="28"/>
      <w:u w:val="none"/>
      <w:lang w:val="ru-RU" w:eastAsia="ru-RU"/>
    </w:rPr>
  </w:style>
  <w:style w:type="character" w:customStyle="1" w:styleId="aff8">
    <w:name w:val="Пояснение к заполнению"/>
    <w:basedOn w:val="a4"/>
    <w:qFormat/>
    <w:rsid w:val="00030548"/>
    <w:rPr>
      <w:rFonts w:ascii="Arial" w:hAnsi="Arial"/>
      <w:i/>
      <w:color w:val="ED7D31" w:themeColor="accent2"/>
      <w:sz w:val="20"/>
    </w:rPr>
  </w:style>
  <w:style w:type="paragraph" w:customStyle="1" w:styleId="aff9">
    <w:name w:val="Пример кода"/>
    <w:basedOn w:val="a3"/>
    <w:qFormat/>
    <w:rsid w:val="00030548"/>
    <w:pPr>
      <w:shd w:val="clear" w:color="auto" w:fill="F2F2F2"/>
    </w:pPr>
    <w:rPr>
      <w:rFonts w:ascii="Consolas" w:hAnsi="Consolas"/>
    </w:rPr>
  </w:style>
  <w:style w:type="paragraph" w:customStyle="1" w:styleId="affa">
    <w:name w:val="Примечание"/>
    <w:basedOn w:val="a3"/>
    <w:qFormat/>
    <w:rsid w:val="00030548"/>
    <w:pPr>
      <w:keepNext/>
      <w:keepLines/>
      <w:pBdr>
        <w:top w:val="single" w:sz="4" w:space="4" w:color="808080" w:themeColor="background1" w:themeShade="80"/>
        <w:left w:val="single" w:sz="4" w:space="4" w:color="808080" w:themeColor="background1" w:themeShade="80"/>
        <w:bottom w:val="single" w:sz="4" w:space="4" w:color="808080" w:themeColor="background1" w:themeShade="80"/>
        <w:right w:val="single" w:sz="4" w:space="4" w:color="808080" w:themeColor="background1" w:themeShade="80"/>
      </w:pBdr>
    </w:pPr>
  </w:style>
  <w:style w:type="table" w:styleId="affb">
    <w:name w:val="Table Grid"/>
    <w:basedOn w:val="a5"/>
    <w:uiPriority w:val="59"/>
    <w:rsid w:val="00030548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Список Маркеры (и номера)11"/>
    <w:rsid w:val="00030548"/>
    <w:pPr>
      <w:numPr>
        <w:numId w:val="3"/>
      </w:numPr>
    </w:pPr>
  </w:style>
  <w:style w:type="numbering" w:customStyle="1" w:styleId="a0">
    <w:name w:val="Список эталон"/>
    <w:uiPriority w:val="99"/>
    <w:rsid w:val="00030548"/>
    <w:pPr>
      <w:numPr>
        <w:numId w:val="4"/>
      </w:numPr>
    </w:pPr>
  </w:style>
  <w:style w:type="paragraph" w:styleId="affc">
    <w:name w:val="Document Map"/>
    <w:basedOn w:val="a2"/>
    <w:link w:val="affd"/>
    <w:uiPriority w:val="99"/>
    <w:semiHidden/>
    <w:rsid w:val="00030548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4"/>
    <w:link w:val="affc"/>
    <w:uiPriority w:val="99"/>
    <w:semiHidden/>
    <w:rsid w:val="00030548"/>
    <w:rPr>
      <w:rFonts w:ascii="Tahoma" w:eastAsia="Calibri" w:hAnsi="Tahoma" w:cs="Tahoma"/>
      <w:sz w:val="16"/>
      <w:szCs w:val="16"/>
    </w:rPr>
  </w:style>
  <w:style w:type="paragraph" w:customStyle="1" w:styleId="affe">
    <w:name w:val="Таблица Заголовок"/>
    <w:basedOn w:val="a3"/>
    <w:uiPriority w:val="99"/>
    <w:semiHidden/>
    <w:rsid w:val="00030548"/>
    <w:pPr>
      <w:jc w:val="center"/>
    </w:pPr>
    <w:rPr>
      <w:b/>
      <w:bCs/>
      <w:sz w:val="22"/>
      <w:szCs w:val="22"/>
    </w:rPr>
  </w:style>
  <w:style w:type="paragraph" w:customStyle="1" w:styleId="afff">
    <w:name w:val="Таблица Основной Текст"/>
    <w:basedOn w:val="a3"/>
    <w:link w:val="afff0"/>
    <w:uiPriority w:val="99"/>
    <w:semiHidden/>
    <w:rsid w:val="000305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0">
    <w:name w:val="Таблица Основной Текст Знак"/>
    <w:link w:val="afff"/>
    <w:uiPriority w:val="99"/>
    <w:semiHidden/>
    <w:rsid w:val="00030548"/>
  </w:style>
  <w:style w:type="paragraph" w:customStyle="1" w:styleId="afff1">
    <w:name w:val="Таблица Основной текс По центру"/>
    <w:basedOn w:val="afff"/>
    <w:uiPriority w:val="99"/>
    <w:semiHidden/>
    <w:rsid w:val="00030548"/>
    <w:pPr>
      <w:jc w:val="center"/>
    </w:pPr>
  </w:style>
  <w:style w:type="paragraph" w:styleId="afff2">
    <w:name w:val="Balloon Text"/>
    <w:basedOn w:val="a2"/>
    <w:link w:val="afff3"/>
    <w:uiPriority w:val="99"/>
    <w:semiHidden/>
    <w:rsid w:val="00030548"/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basedOn w:val="a4"/>
    <w:link w:val="afff2"/>
    <w:uiPriority w:val="99"/>
    <w:semiHidden/>
    <w:rsid w:val="00030548"/>
    <w:rPr>
      <w:rFonts w:ascii="Tahoma" w:eastAsia="Calibri" w:hAnsi="Tahoma" w:cs="Tahoma"/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rsid w:val="00030548"/>
    <w:rPr>
      <w:rFonts w:eastAsia="Times New Roman"/>
      <w:lang w:eastAsia="ru-RU"/>
    </w:rPr>
  </w:style>
  <w:style w:type="character" w:customStyle="1" w:styleId="afff5">
    <w:name w:val="Текст примечания Знак"/>
    <w:basedOn w:val="a4"/>
    <w:link w:val="afff4"/>
    <w:uiPriority w:val="99"/>
    <w:semiHidden/>
    <w:rsid w:val="000305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6">
    <w:name w:val="Текст таблицы"/>
    <w:basedOn w:val="a3"/>
    <w:uiPriority w:val="99"/>
    <w:qFormat/>
    <w:rsid w:val="00030548"/>
  </w:style>
  <w:style w:type="paragraph" w:styleId="afff7">
    <w:name w:val="annotation subject"/>
    <w:basedOn w:val="afff4"/>
    <w:next w:val="afff4"/>
    <w:link w:val="afff8"/>
    <w:uiPriority w:val="99"/>
    <w:semiHidden/>
    <w:rsid w:val="00030548"/>
    <w:rPr>
      <w:b/>
      <w:bCs/>
    </w:rPr>
  </w:style>
  <w:style w:type="character" w:customStyle="1" w:styleId="afff8">
    <w:name w:val="Тема примечания Знак"/>
    <w:basedOn w:val="afff5"/>
    <w:link w:val="afff7"/>
    <w:uiPriority w:val="99"/>
    <w:semiHidden/>
    <w:rsid w:val="000305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9">
    <w:name w:val="Титульный Логотип системы"/>
    <w:basedOn w:val="a3"/>
    <w:rsid w:val="00030548"/>
    <w:pPr>
      <w:pBdr>
        <w:bottom w:val="single" w:sz="24" w:space="10" w:color="000000"/>
      </w:pBdr>
      <w:spacing w:before="60"/>
      <w:jc w:val="right"/>
    </w:pPr>
    <w:rPr>
      <w:i/>
      <w:sz w:val="40"/>
    </w:rPr>
  </w:style>
  <w:style w:type="paragraph" w:customStyle="1" w:styleId="afffa">
    <w:name w:val="Титульный Название книги"/>
    <w:basedOn w:val="a3"/>
    <w:rsid w:val="00030548"/>
    <w:pPr>
      <w:spacing w:after="80"/>
    </w:pPr>
    <w:rPr>
      <w:i/>
      <w:sz w:val="36"/>
    </w:rPr>
  </w:style>
  <w:style w:type="paragraph" w:customStyle="1" w:styleId="afffb">
    <w:name w:val="Титульный Название системы"/>
    <w:basedOn w:val="a3"/>
    <w:rsid w:val="00030548"/>
    <w:pPr>
      <w:ind w:left="567"/>
      <w:jc w:val="right"/>
    </w:pPr>
    <w:rPr>
      <w:sz w:val="52"/>
    </w:rPr>
  </w:style>
  <w:style w:type="character" w:customStyle="1" w:styleId="afffc">
    <w:name w:val="Участник процесса"/>
    <w:basedOn w:val="af8"/>
    <w:qFormat/>
    <w:rsid w:val="00030548"/>
    <w:rPr>
      <w:rFonts w:ascii="Arial" w:eastAsia="Times New Roman" w:hAnsi="Arial" w:cs="Times New Roman"/>
      <w:b/>
      <w:i/>
      <w:sz w:val="20"/>
      <w:szCs w:val="28"/>
      <w:lang w:val="ru-RU" w:eastAsia="ru-RU"/>
    </w:rPr>
  </w:style>
  <w:style w:type="paragraph" w:customStyle="1" w:styleId="afffd">
    <w:name w:val="Название рисунка"/>
    <w:basedOn w:val="a3"/>
    <w:next w:val="a3"/>
    <w:qFormat/>
    <w:rsid w:val="00030548"/>
    <w:pPr>
      <w:jc w:val="center"/>
    </w:pPr>
    <w:rPr>
      <w:bCs/>
      <w:i/>
      <w:iCs/>
    </w:rPr>
  </w:style>
  <w:style w:type="paragraph" w:customStyle="1" w:styleId="afffe">
    <w:name w:val="Титульный Продукт и год"/>
    <w:basedOn w:val="a3"/>
    <w:next w:val="a3"/>
    <w:qFormat/>
    <w:rsid w:val="00030548"/>
    <w:pPr>
      <w:jc w:val="center"/>
    </w:pPr>
    <w:rPr>
      <w:b/>
      <w:sz w:val="32"/>
      <w:szCs w:val="32"/>
    </w:rPr>
  </w:style>
  <w:style w:type="paragraph" w:customStyle="1" w:styleId="affff">
    <w:name w:val="Рисунок"/>
    <w:basedOn w:val="a2"/>
    <w:next w:val="afffd"/>
    <w:qFormat/>
    <w:rsid w:val="00030548"/>
    <w:pPr>
      <w:keepNext/>
      <w:keepLines/>
      <w:widowControl w:val="0"/>
      <w:jc w:val="center"/>
    </w:pPr>
    <w:rPr>
      <w:szCs w:val="22"/>
    </w:rPr>
  </w:style>
  <w:style w:type="table" w:customStyle="1" w:styleId="affff0">
    <w:name w:val="Таблица РосА"/>
    <w:basedOn w:val="a5"/>
    <w:uiPriority w:val="99"/>
    <w:qFormat/>
    <w:rsid w:val="00030548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cPr>
      <w:tcMar>
        <w:top w:w="40" w:type="dxa"/>
        <w:bottom w:w="45" w:type="dxa"/>
      </w:tcMar>
      <w:vAlign w:val="center"/>
    </w:tcPr>
    <w:tblStylePr w:type="firstRow">
      <w:pPr>
        <w:spacing w:before="0" w:beforeAutospacing="0" w:after="0" w:afterAutospacing="0" w:line="240" w:lineRule="auto"/>
        <w:ind w:left="0" w:firstLine="0"/>
        <w:contextualSpacing w:val="0"/>
        <w:jc w:val="center"/>
      </w:pPr>
      <w:rPr>
        <w:rFonts w:ascii="Arial" w:hAnsi="Arial"/>
        <w:sz w:val="20"/>
      </w:rPr>
      <w:tblPr/>
      <w:trPr>
        <w:tblHeader/>
      </w:trPr>
      <w:tcPr>
        <w:shd w:val="clear" w:color="auto" w:fill="D9D9D9"/>
        <w:tcMar>
          <w:top w:w="113" w:type="dxa"/>
          <w:left w:w="0" w:type="nil"/>
          <w:bottom w:w="113" w:type="dxa"/>
          <w:right w:w="0" w:type="nil"/>
        </w:tcMar>
      </w:tcPr>
    </w:tblStylePr>
    <w:tblStylePr w:type="band1Horz">
      <w:pPr>
        <w:spacing w:beforeAutospacing="0" w:afterAutospacing="0"/>
      </w:pPr>
    </w:tblStylePr>
    <w:tblStylePr w:type="band2Horz">
      <w:pPr>
        <w:spacing w:beforeAutospacing="0" w:afterAutospacing="0"/>
      </w:pPr>
      <w:tblPr/>
      <w:tcPr>
        <w:shd w:val="clear" w:color="auto" w:fill="F2F2F2"/>
      </w:tcPr>
    </w:tblStylePr>
  </w:style>
  <w:style w:type="character" w:styleId="affff1">
    <w:name w:val="Placeholder Text"/>
    <w:basedOn w:val="a4"/>
    <w:uiPriority w:val="99"/>
    <w:semiHidden/>
    <w:rsid w:val="000305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2025-02-12T06:48:00Z</dcterms:created>
  <dcterms:modified xsi:type="dcterms:W3CDTF">2025-02-12T06:48:00Z</dcterms:modified>
</cp:coreProperties>
</file>