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59" w:rsidRDefault="00020159" w:rsidP="000201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устранении нарушений, выявленных в Агентстве печати и массовых коммуникаций Удмуртской Республики</w:t>
      </w:r>
    </w:p>
    <w:p w:rsidR="00101FCB" w:rsidRDefault="00020159" w:rsidP="000201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По результатам проверки в адрес  руководителя  Агентства печати и массовых коммуникаций Удмуртской Республики направлено письмо для принятия мер по устранению </w:t>
      </w:r>
    </w:p>
    <w:p w:rsidR="00101FCB" w:rsidRDefault="00101FCB" w:rsidP="00020159">
      <w:pPr>
        <w:pStyle w:val="a3"/>
        <w:jc w:val="both"/>
        <w:rPr>
          <w:sz w:val="28"/>
          <w:szCs w:val="28"/>
        </w:rPr>
      </w:pPr>
    </w:p>
    <w:p w:rsidR="00101FCB" w:rsidRDefault="00101FCB" w:rsidP="00101FCB">
      <w:pPr>
        <w:pStyle w:val="a3"/>
        <w:ind w:firstLine="709"/>
        <w:jc w:val="both"/>
        <w:rPr>
          <w:sz w:val="28"/>
          <w:szCs w:val="28"/>
        </w:rPr>
      </w:pPr>
      <w:r w:rsidRPr="001C5184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ревизии</w:t>
      </w:r>
      <w:r w:rsidRPr="001C518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руководителю Агентства печати и массовых коммуникаций Удмуртской Республики</w:t>
      </w:r>
      <w:r w:rsidRPr="001C5184">
        <w:rPr>
          <w:sz w:val="28"/>
          <w:szCs w:val="28"/>
        </w:rPr>
        <w:t xml:space="preserve"> направлено представление </w:t>
      </w:r>
      <w:r>
        <w:rPr>
          <w:sz w:val="28"/>
          <w:szCs w:val="28"/>
        </w:rPr>
        <w:t xml:space="preserve">и письмо </w:t>
      </w:r>
      <w:r w:rsidRPr="001C5184">
        <w:rPr>
          <w:sz w:val="28"/>
          <w:szCs w:val="28"/>
        </w:rPr>
        <w:t xml:space="preserve">для принятия мер по устранению выявленных нарушений и </w:t>
      </w:r>
      <w:r>
        <w:rPr>
          <w:sz w:val="28"/>
          <w:szCs w:val="28"/>
        </w:rPr>
        <w:t xml:space="preserve">рассмотрения вопроса о </w:t>
      </w:r>
      <w:r w:rsidRPr="001C5184">
        <w:rPr>
          <w:sz w:val="28"/>
          <w:szCs w:val="28"/>
        </w:rPr>
        <w:t>привлечени</w:t>
      </w:r>
      <w:r>
        <w:rPr>
          <w:sz w:val="28"/>
          <w:szCs w:val="28"/>
        </w:rPr>
        <w:t>и</w:t>
      </w:r>
      <w:r w:rsidRPr="001C5184">
        <w:rPr>
          <w:sz w:val="28"/>
          <w:szCs w:val="28"/>
        </w:rPr>
        <w:t xml:space="preserve"> к ответственности лиц, допустивших нарушения, со сроком исполнения до 1 </w:t>
      </w:r>
      <w:r>
        <w:rPr>
          <w:sz w:val="28"/>
          <w:szCs w:val="28"/>
        </w:rPr>
        <w:t>апрел</w:t>
      </w:r>
      <w:r w:rsidRPr="001C5184">
        <w:rPr>
          <w:sz w:val="28"/>
          <w:szCs w:val="28"/>
        </w:rPr>
        <w:t>я 201</w:t>
      </w:r>
      <w:r>
        <w:rPr>
          <w:sz w:val="28"/>
          <w:szCs w:val="28"/>
        </w:rPr>
        <w:t>7 года, далее до 31 декабря 2017 года, до  31 декабря 2018 года и до 19 июля 2019 года.</w:t>
      </w:r>
    </w:p>
    <w:p w:rsidR="00020159" w:rsidRDefault="00020159" w:rsidP="000201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информацией, предоставленной в Министерство финансов Удмуртской Республики, приняты меры по устранению и недопущению нарушений в части приведение в соответствие фактически занимаемым площадям договоров безвозмездного пользования нежилыми помещениями, находящимся на праве оперативного управления у Агентства печати и массовых коммуникаций Удмуртской Республики.</w:t>
      </w:r>
    </w:p>
    <w:p w:rsidR="00020159" w:rsidRDefault="00020159" w:rsidP="000201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 исполнено и снято с контроля.</w:t>
      </w:r>
    </w:p>
    <w:p w:rsidR="004B5AD2" w:rsidRDefault="004B5AD2"/>
    <w:sectPr w:rsidR="004B5AD2" w:rsidSect="004B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20159"/>
    <w:rsid w:val="00020159"/>
    <w:rsid w:val="00101FCB"/>
    <w:rsid w:val="004B5AD2"/>
    <w:rsid w:val="00E6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01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201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severuhin</dc:creator>
  <cp:keywords/>
  <dc:description/>
  <cp:lastModifiedBy>severuhin</cp:lastModifiedBy>
  <cp:revision>3</cp:revision>
  <dcterms:created xsi:type="dcterms:W3CDTF">2019-08-14T14:17:00Z</dcterms:created>
  <dcterms:modified xsi:type="dcterms:W3CDTF">2019-08-14T14:19:00Z</dcterms:modified>
</cp:coreProperties>
</file>