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0C0" w:rsidRPr="0016391E" w:rsidRDefault="0016391E" w:rsidP="00AF5DDF">
      <w:pPr>
        <w:jc w:val="center"/>
        <w:rPr>
          <w:rFonts w:cs="Times New Roman"/>
          <w:b/>
          <w:sz w:val="28"/>
          <w:szCs w:val="24"/>
        </w:rPr>
      </w:pPr>
      <w:r>
        <w:rPr>
          <w:rFonts w:cs="Times New Roman"/>
          <w:b/>
          <w:sz w:val="28"/>
          <w:szCs w:val="24"/>
        </w:rPr>
        <w:t xml:space="preserve">ВЫГРУЗКА И ЗАГРУЗКА СТРОК ПРОДУКЦИЙ В </w:t>
      </w:r>
      <w:r w:rsidR="00F022A9">
        <w:rPr>
          <w:rFonts w:cs="Times New Roman"/>
          <w:b/>
          <w:sz w:val="28"/>
          <w:szCs w:val="24"/>
        </w:rPr>
        <w:t>ДОКУМЕНТЕ «</w:t>
      </w:r>
      <w:r>
        <w:rPr>
          <w:rFonts w:cs="Times New Roman"/>
          <w:b/>
          <w:sz w:val="28"/>
          <w:szCs w:val="24"/>
        </w:rPr>
        <w:t>ЛОТ ПЛАНА-ГРАФИКА</w:t>
      </w:r>
      <w:r w:rsidR="00F022A9">
        <w:rPr>
          <w:rFonts w:cs="Times New Roman"/>
          <w:b/>
          <w:sz w:val="28"/>
          <w:szCs w:val="24"/>
        </w:rPr>
        <w:t>»</w:t>
      </w:r>
    </w:p>
    <w:p w:rsidR="00511A20" w:rsidRPr="00F473C0" w:rsidRDefault="0016391E" w:rsidP="00AF5DDF">
      <w:pPr>
        <w:ind w:firstLine="709"/>
        <w:rPr>
          <w:rFonts w:cs="Times New Roman"/>
          <w:szCs w:val="24"/>
        </w:rPr>
      </w:pPr>
      <w:r>
        <w:rPr>
          <w:rFonts w:cs="Times New Roman"/>
          <w:szCs w:val="24"/>
        </w:rPr>
        <w:t>При работе со строками продукции в документе «</w:t>
      </w:r>
      <w:r w:rsidRPr="0016391E">
        <w:rPr>
          <w:rFonts w:cs="Times New Roman"/>
          <w:b/>
          <w:szCs w:val="24"/>
        </w:rPr>
        <w:t>Лот плана-графика</w:t>
      </w:r>
      <w:r>
        <w:rPr>
          <w:rFonts w:cs="Times New Roman"/>
          <w:szCs w:val="24"/>
        </w:rPr>
        <w:t xml:space="preserve">» в Системе </w:t>
      </w:r>
      <w:r>
        <w:rPr>
          <w:rFonts w:cs="Times New Roman"/>
          <w:szCs w:val="24"/>
          <w:lang w:val="en-US"/>
        </w:rPr>
        <w:t>WEB</w:t>
      </w:r>
      <w:r w:rsidRPr="0016391E">
        <w:rPr>
          <w:rFonts w:cs="Times New Roman"/>
          <w:szCs w:val="24"/>
        </w:rPr>
        <w:t>-</w:t>
      </w:r>
      <w:r>
        <w:rPr>
          <w:rFonts w:cs="Times New Roman"/>
          <w:szCs w:val="24"/>
        </w:rPr>
        <w:t xml:space="preserve">Торги-КС предусмотрена возможность выгрузки </w:t>
      </w:r>
      <w:r w:rsidR="00511A20">
        <w:rPr>
          <w:rFonts w:cs="Times New Roman"/>
          <w:szCs w:val="24"/>
        </w:rPr>
        <w:t xml:space="preserve">в документ </w:t>
      </w:r>
      <w:r w:rsidR="00511A20">
        <w:rPr>
          <w:rFonts w:cs="Times New Roman"/>
          <w:szCs w:val="24"/>
          <w:lang w:val="en-US"/>
        </w:rPr>
        <w:t>Excel</w:t>
      </w:r>
      <w:r w:rsidR="00511A20">
        <w:rPr>
          <w:rFonts w:cs="Times New Roman"/>
          <w:szCs w:val="24"/>
        </w:rPr>
        <w:t xml:space="preserve"> со всеми необходимыми справочниками и загрузки из документа </w:t>
      </w:r>
      <w:r w:rsidR="00511A20">
        <w:rPr>
          <w:rFonts w:cs="Times New Roman"/>
          <w:szCs w:val="24"/>
          <w:lang w:val="en-US"/>
        </w:rPr>
        <w:t>Excel</w:t>
      </w:r>
      <w:r w:rsidR="00511A20">
        <w:rPr>
          <w:rFonts w:cs="Times New Roman"/>
          <w:szCs w:val="24"/>
        </w:rPr>
        <w:t xml:space="preserve"> </w:t>
      </w:r>
      <w:r>
        <w:rPr>
          <w:rFonts w:cs="Times New Roman"/>
          <w:szCs w:val="24"/>
        </w:rPr>
        <w:t>спецификации закупаемой продукции</w:t>
      </w:r>
      <w:r w:rsidR="003E59F6">
        <w:rPr>
          <w:rFonts w:cs="Times New Roman"/>
          <w:szCs w:val="24"/>
        </w:rPr>
        <w:t xml:space="preserve">. </w:t>
      </w:r>
      <w:r w:rsidR="00511A20">
        <w:rPr>
          <w:rFonts w:cs="Times New Roman"/>
          <w:szCs w:val="24"/>
        </w:rPr>
        <w:t>Для этого следует открыть документ «</w:t>
      </w:r>
      <w:r w:rsidR="00511A20">
        <w:rPr>
          <w:rFonts w:cs="Times New Roman"/>
          <w:b/>
          <w:szCs w:val="24"/>
        </w:rPr>
        <w:t>Лот плана-графика</w:t>
      </w:r>
      <w:r w:rsidR="00511A20">
        <w:rPr>
          <w:rFonts w:cs="Times New Roman"/>
          <w:szCs w:val="24"/>
        </w:rPr>
        <w:t xml:space="preserve">» в не зависимости от того, в каком фильтре он находится </w:t>
      </w:r>
      <w:r w:rsidR="00D7031F">
        <w:rPr>
          <w:rFonts w:cs="Times New Roman"/>
          <w:szCs w:val="24"/>
        </w:rPr>
        <w:t>(</w:t>
      </w:r>
      <w:r w:rsidR="00D7031F" w:rsidRPr="00D7031F">
        <w:rPr>
          <w:rFonts w:cs="Times New Roman"/>
          <w:i/>
          <w:szCs w:val="24"/>
        </w:rPr>
        <w:fldChar w:fldCharType="begin"/>
      </w:r>
      <w:r w:rsidR="00D7031F" w:rsidRPr="00D7031F">
        <w:rPr>
          <w:rFonts w:cs="Times New Roman"/>
          <w:i/>
          <w:szCs w:val="24"/>
        </w:rPr>
        <w:instrText xml:space="preserve"> REF _Ref425152961 \h </w:instrText>
      </w:r>
      <w:r w:rsidR="00D7031F">
        <w:rPr>
          <w:rFonts w:cs="Times New Roman"/>
          <w:i/>
          <w:szCs w:val="24"/>
        </w:rPr>
        <w:instrText xml:space="preserve"> \* MERGEFORMAT </w:instrText>
      </w:r>
      <w:r w:rsidR="00D7031F" w:rsidRPr="00D7031F">
        <w:rPr>
          <w:rFonts w:cs="Times New Roman"/>
          <w:i/>
          <w:szCs w:val="24"/>
        </w:rPr>
      </w:r>
      <w:r w:rsidR="00D7031F" w:rsidRPr="00D7031F">
        <w:rPr>
          <w:rFonts w:cs="Times New Roman"/>
          <w:i/>
          <w:szCs w:val="24"/>
        </w:rPr>
        <w:fldChar w:fldCharType="separate"/>
      </w:r>
      <w:r w:rsidR="00D7031F" w:rsidRPr="00D7031F">
        <w:rPr>
          <w:i/>
        </w:rPr>
        <w:t xml:space="preserve">Рисунок </w:t>
      </w:r>
      <w:r w:rsidR="00D7031F" w:rsidRPr="00D7031F">
        <w:rPr>
          <w:i/>
          <w:noProof/>
        </w:rPr>
        <w:t>1</w:t>
      </w:r>
      <w:r w:rsidR="00D7031F" w:rsidRPr="00D7031F">
        <w:rPr>
          <w:rFonts w:cs="Times New Roman"/>
          <w:i/>
          <w:szCs w:val="24"/>
        </w:rPr>
        <w:fldChar w:fldCharType="end"/>
      </w:r>
      <w:r w:rsidR="00D7031F">
        <w:rPr>
          <w:rFonts w:cs="Times New Roman"/>
          <w:szCs w:val="24"/>
        </w:rPr>
        <w:t>)</w:t>
      </w:r>
      <w:r w:rsidR="00511A20">
        <w:rPr>
          <w:rFonts w:cs="Times New Roman"/>
          <w:szCs w:val="24"/>
        </w:rPr>
        <w:t>.</w:t>
      </w:r>
      <w:r w:rsidR="00F473C0">
        <w:rPr>
          <w:rFonts w:cs="Times New Roman"/>
          <w:szCs w:val="24"/>
        </w:rPr>
        <w:t xml:space="preserve"> </w:t>
      </w:r>
    </w:p>
    <w:p w:rsidR="00511A20" w:rsidRDefault="00D7031F" w:rsidP="00D7031F">
      <w:pPr>
        <w:spacing w:before="120" w:after="120"/>
        <w:jc w:val="center"/>
        <w:rPr>
          <w:rFonts w:cs="Times New Roman"/>
          <w:szCs w:val="24"/>
        </w:rPr>
      </w:pPr>
      <w:r>
        <w:rPr>
          <w:rFonts w:cs="Times New Roman"/>
          <w:noProof/>
          <w:szCs w:val="24"/>
          <w:lang w:eastAsia="ru-RU"/>
        </w:rPr>
        <w:drawing>
          <wp:inline distT="0" distB="0" distL="0" distR="0" wp14:anchorId="09BC80F4" wp14:editId="1FABBE80">
            <wp:extent cx="5940425" cy="3368040"/>
            <wp:effectExtent l="0" t="0" r="3175"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png"/>
                    <pic:cNvPicPr/>
                  </pic:nvPicPr>
                  <pic:blipFill>
                    <a:blip r:embed="rId7">
                      <a:extLst>
                        <a:ext uri="{28A0092B-C50C-407E-A947-70E740481C1C}">
                          <a14:useLocalDpi xmlns:a14="http://schemas.microsoft.com/office/drawing/2010/main" val="0"/>
                        </a:ext>
                      </a:extLst>
                    </a:blip>
                    <a:stretch>
                      <a:fillRect/>
                    </a:stretch>
                  </pic:blipFill>
                  <pic:spPr>
                    <a:xfrm>
                      <a:off x="0" y="0"/>
                      <a:ext cx="5940425" cy="3368040"/>
                    </a:xfrm>
                    <a:prstGeom prst="rect">
                      <a:avLst/>
                    </a:prstGeom>
                  </pic:spPr>
                </pic:pic>
              </a:graphicData>
            </a:graphic>
          </wp:inline>
        </w:drawing>
      </w:r>
    </w:p>
    <w:p w:rsidR="00D7031F" w:rsidRDefault="00D7031F" w:rsidP="00D7031F">
      <w:pPr>
        <w:pStyle w:val="a6"/>
        <w:spacing w:before="120" w:after="120"/>
      </w:pPr>
      <w:bookmarkStart w:id="0" w:name="_Ref425152961"/>
      <w:r>
        <w:t xml:space="preserve">Рисунок </w:t>
      </w:r>
      <w:fldSimple w:instr=" SEQ Рисунок \* ARABIC ">
        <w:r w:rsidR="00DB2608">
          <w:rPr>
            <w:noProof/>
          </w:rPr>
          <w:t>1</w:t>
        </w:r>
      </w:fldSimple>
      <w:bookmarkEnd w:id="0"/>
      <w:r>
        <w:t>. Выгрузка строк закупаемой продукции со справочниками</w:t>
      </w:r>
    </w:p>
    <w:p w:rsidR="00D7031F" w:rsidRDefault="0027255F" w:rsidP="00D7031F">
      <w:pPr>
        <w:tabs>
          <w:tab w:val="left" w:pos="851"/>
        </w:tabs>
        <w:ind w:firstLine="709"/>
        <w:rPr>
          <w:rFonts w:cs="Times New Roman"/>
          <w:szCs w:val="24"/>
        </w:rPr>
      </w:pPr>
      <w:r>
        <w:rPr>
          <w:rFonts w:cs="Times New Roman"/>
          <w:szCs w:val="24"/>
        </w:rPr>
        <w:t>В открывшем документе во вкладке «</w:t>
      </w:r>
      <w:r>
        <w:rPr>
          <w:rFonts w:cs="Times New Roman"/>
          <w:b/>
          <w:szCs w:val="24"/>
        </w:rPr>
        <w:t>Товары/работы/услуги</w:t>
      </w:r>
      <w:r>
        <w:rPr>
          <w:rFonts w:cs="Times New Roman"/>
          <w:szCs w:val="24"/>
        </w:rPr>
        <w:t xml:space="preserve">» следует нажать на кнопку из выпадающего списка </w:t>
      </w:r>
      <w:r w:rsidRPr="00F473C0">
        <w:rPr>
          <w:rFonts w:cs="Times New Roman"/>
          <w:szCs w:val="24"/>
        </w:rPr>
        <w:t>[</w:t>
      </w:r>
      <w:r>
        <w:rPr>
          <w:rFonts w:cs="Times New Roman"/>
          <w:b/>
          <w:szCs w:val="24"/>
        </w:rPr>
        <w:t>Выгрузить со справочниками</w:t>
      </w:r>
      <w:r w:rsidRPr="00F473C0">
        <w:rPr>
          <w:rFonts w:cs="Times New Roman"/>
          <w:szCs w:val="24"/>
        </w:rPr>
        <w:t>]</w:t>
      </w:r>
      <w:r>
        <w:rPr>
          <w:rFonts w:cs="Times New Roman"/>
          <w:szCs w:val="24"/>
        </w:rPr>
        <w:t xml:space="preserve"> под кнопкой </w:t>
      </w:r>
      <w:r>
        <w:rPr>
          <w:rFonts w:cs="Times New Roman"/>
          <w:noProof/>
          <w:szCs w:val="24"/>
          <w:lang w:eastAsia="ru-RU"/>
        </w:rPr>
        <w:drawing>
          <wp:inline distT="0" distB="0" distL="0" distR="0" wp14:anchorId="0C6165C7" wp14:editId="0F8A48E8">
            <wp:extent cx="161948" cy="152421"/>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мпорт_экспорт.png"/>
                    <pic:cNvPicPr/>
                  </pic:nvPicPr>
                  <pic:blipFill>
                    <a:blip r:embed="rId8">
                      <a:extLst>
                        <a:ext uri="{28A0092B-C50C-407E-A947-70E740481C1C}">
                          <a14:useLocalDpi xmlns:a14="http://schemas.microsoft.com/office/drawing/2010/main" val="0"/>
                        </a:ext>
                      </a:extLst>
                    </a:blip>
                    <a:stretch>
                      <a:fillRect/>
                    </a:stretch>
                  </pic:blipFill>
                  <pic:spPr>
                    <a:xfrm>
                      <a:off x="0" y="0"/>
                      <a:ext cx="161948" cy="152421"/>
                    </a:xfrm>
                    <a:prstGeom prst="rect">
                      <a:avLst/>
                    </a:prstGeom>
                  </pic:spPr>
                </pic:pic>
              </a:graphicData>
            </a:graphic>
          </wp:inline>
        </w:drawing>
      </w:r>
      <w:r>
        <w:rPr>
          <w:rFonts w:cs="Times New Roman"/>
          <w:szCs w:val="24"/>
        </w:rPr>
        <w:t xml:space="preserve"> </w:t>
      </w:r>
      <w:r w:rsidRPr="00F473C0">
        <w:rPr>
          <w:rFonts w:cs="Times New Roman"/>
          <w:szCs w:val="24"/>
        </w:rPr>
        <w:t>[</w:t>
      </w:r>
      <w:r>
        <w:rPr>
          <w:rFonts w:cs="Times New Roman"/>
          <w:b/>
          <w:szCs w:val="24"/>
        </w:rPr>
        <w:t>Импорт данных</w:t>
      </w:r>
      <w:r w:rsidRPr="00F473C0">
        <w:rPr>
          <w:rFonts w:cs="Times New Roman"/>
          <w:szCs w:val="24"/>
        </w:rPr>
        <w:t>]</w:t>
      </w:r>
      <w:r>
        <w:rPr>
          <w:rFonts w:cs="Times New Roman"/>
          <w:szCs w:val="24"/>
        </w:rPr>
        <w:t>. При этом выйдет предложение сохранить документ, получаемый на основе выгружаемых данных в указанное место с возможностью переименования документа (</w:t>
      </w:r>
      <w:r w:rsidRPr="0027255F">
        <w:rPr>
          <w:rFonts w:cs="Times New Roman"/>
          <w:i/>
          <w:szCs w:val="24"/>
        </w:rPr>
        <w:fldChar w:fldCharType="begin"/>
      </w:r>
      <w:r w:rsidRPr="0027255F">
        <w:rPr>
          <w:rFonts w:cs="Times New Roman"/>
          <w:i/>
          <w:szCs w:val="24"/>
        </w:rPr>
        <w:instrText xml:space="preserve"> REF _Ref425153488 \h </w:instrText>
      </w:r>
      <w:r>
        <w:rPr>
          <w:rFonts w:cs="Times New Roman"/>
          <w:i/>
          <w:szCs w:val="24"/>
        </w:rPr>
        <w:instrText xml:space="preserve"> \* MERGEFORMAT </w:instrText>
      </w:r>
      <w:r w:rsidRPr="0027255F">
        <w:rPr>
          <w:rFonts w:cs="Times New Roman"/>
          <w:i/>
          <w:szCs w:val="24"/>
        </w:rPr>
      </w:r>
      <w:r w:rsidRPr="0027255F">
        <w:rPr>
          <w:rFonts w:cs="Times New Roman"/>
          <w:i/>
          <w:szCs w:val="24"/>
        </w:rPr>
        <w:fldChar w:fldCharType="separate"/>
      </w:r>
      <w:r w:rsidRPr="0027255F">
        <w:rPr>
          <w:i/>
        </w:rPr>
        <w:t xml:space="preserve">Рисунок </w:t>
      </w:r>
      <w:r w:rsidRPr="0027255F">
        <w:rPr>
          <w:i/>
          <w:noProof/>
        </w:rPr>
        <w:t>2</w:t>
      </w:r>
      <w:r w:rsidRPr="0027255F">
        <w:rPr>
          <w:rFonts w:cs="Times New Roman"/>
          <w:i/>
          <w:szCs w:val="24"/>
        </w:rPr>
        <w:fldChar w:fldCharType="end"/>
      </w:r>
      <w:r>
        <w:rPr>
          <w:rFonts w:cs="Times New Roman"/>
          <w:szCs w:val="24"/>
        </w:rPr>
        <w:t>).</w:t>
      </w:r>
    </w:p>
    <w:p w:rsidR="0027255F" w:rsidRPr="00D7031F" w:rsidRDefault="0027255F" w:rsidP="0027255F">
      <w:pPr>
        <w:tabs>
          <w:tab w:val="left" w:pos="851"/>
        </w:tabs>
        <w:spacing w:before="120" w:after="120"/>
        <w:jc w:val="center"/>
      </w:pPr>
      <w:r>
        <w:rPr>
          <w:noProof/>
          <w:lang w:eastAsia="ru-RU"/>
        </w:rPr>
        <w:lastRenderedPageBreak/>
        <w:drawing>
          <wp:inline distT="0" distB="0" distL="0" distR="0" wp14:anchorId="2BC2ABD0" wp14:editId="664611BE">
            <wp:extent cx="5940425" cy="3620770"/>
            <wp:effectExtent l="0" t="0" r="317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png"/>
                    <pic:cNvPicPr/>
                  </pic:nvPicPr>
                  <pic:blipFill>
                    <a:blip r:embed="rId9">
                      <a:extLst>
                        <a:ext uri="{28A0092B-C50C-407E-A947-70E740481C1C}">
                          <a14:useLocalDpi xmlns:a14="http://schemas.microsoft.com/office/drawing/2010/main" val="0"/>
                        </a:ext>
                      </a:extLst>
                    </a:blip>
                    <a:stretch>
                      <a:fillRect/>
                    </a:stretch>
                  </pic:blipFill>
                  <pic:spPr>
                    <a:xfrm>
                      <a:off x="0" y="0"/>
                      <a:ext cx="5940425" cy="3620770"/>
                    </a:xfrm>
                    <a:prstGeom prst="rect">
                      <a:avLst/>
                    </a:prstGeom>
                  </pic:spPr>
                </pic:pic>
              </a:graphicData>
            </a:graphic>
          </wp:inline>
        </w:drawing>
      </w:r>
    </w:p>
    <w:p w:rsidR="00511A20" w:rsidRDefault="0027255F" w:rsidP="0027255F">
      <w:pPr>
        <w:pStyle w:val="a6"/>
        <w:spacing w:before="120" w:after="120"/>
        <w:rPr>
          <w:rFonts w:cs="Times New Roman"/>
          <w:sz w:val="24"/>
          <w:szCs w:val="24"/>
        </w:rPr>
      </w:pPr>
      <w:bookmarkStart w:id="1" w:name="_Ref425153488"/>
      <w:r>
        <w:t xml:space="preserve">Рисунок </w:t>
      </w:r>
      <w:fldSimple w:instr=" SEQ Рисунок \* ARABIC ">
        <w:r w:rsidR="00DB2608">
          <w:rPr>
            <w:noProof/>
          </w:rPr>
          <w:t>2</w:t>
        </w:r>
      </w:fldSimple>
      <w:bookmarkEnd w:id="1"/>
      <w:r>
        <w:t>. Выбора места сохранения полученных данных с указанием имени документа</w:t>
      </w:r>
    </w:p>
    <w:p w:rsidR="00511A20" w:rsidRDefault="0027255F" w:rsidP="00AF5DDF">
      <w:pPr>
        <w:ind w:firstLine="709"/>
        <w:rPr>
          <w:rFonts w:cs="Times New Roman"/>
          <w:szCs w:val="24"/>
        </w:rPr>
      </w:pPr>
      <w:r>
        <w:rPr>
          <w:rFonts w:cs="Times New Roman"/>
          <w:szCs w:val="24"/>
        </w:rPr>
        <w:t xml:space="preserve">Выгруженный документ после открытия в редакторе электронных таблиц </w:t>
      </w:r>
      <w:r>
        <w:rPr>
          <w:rFonts w:cs="Times New Roman"/>
          <w:szCs w:val="24"/>
          <w:lang w:val="en-US"/>
        </w:rPr>
        <w:t>Excel</w:t>
      </w:r>
      <w:r w:rsidRPr="0027255F">
        <w:rPr>
          <w:rFonts w:cs="Times New Roman"/>
          <w:szCs w:val="24"/>
        </w:rPr>
        <w:t xml:space="preserve"> </w:t>
      </w:r>
      <w:r>
        <w:rPr>
          <w:rFonts w:cs="Times New Roman"/>
          <w:szCs w:val="24"/>
        </w:rPr>
        <w:t>будет иметь следующий вид</w:t>
      </w:r>
      <w:r w:rsidR="005C08B4">
        <w:rPr>
          <w:rFonts w:cs="Times New Roman"/>
          <w:szCs w:val="24"/>
        </w:rPr>
        <w:t>:</w:t>
      </w:r>
      <w:r>
        <w:rPr>
          <w:rFonts w:cs="Times New Roman"/>
          <w:szCs w:val="24"/>
        </w:rPr>
        <w:t xml:space="preserve"> (</w:t>
      </w:r>
      <w:r w:rsidR="005C08B4" w:rsidRPr="005C08B4">
        <w:rPr>
          <w:rFonts w:cs="Times New Roman"/>
          <w:i/>
          <w:szCs w:val="24"/>
        </w:rPr>
        <w:fldChar w:fldCharType="begin"/>
      </w:r>
      <w:r w:rsidR="005C08B4" w:rsidRPr="005C08B4">
        <w:rPr>
          <w:rFonts w:cs="Times New Roman"/>
          <w:i/>
          <w:szCs w:val="24"/>
        </w:rPr>
        <w:instrText xml:space="preserve"> REF _Ref425154152 \h </w:instrText>
      </w:r>
      <w:r w:rsidR="005C08B4">
        <w:rPr>
          <w:rFonts w:cs="Times New Roman"/>
          <w:i/>
          <w:szCs w:val="24"/>
        </w:rPr>
        <w:instrText xml:space="preserve"> \* MERGEFORMAT </w:instrText>
      </w:r>
      <w:r w:rsidR="005C08B4" w:rsidRPr="005C08B4">
        <w:rPr>
          <w:rFonts w:cs="Times New Roman"/>
          <w:i/>
          <w:szCs w:val="24"/>
        </w:rPr>
      </w:r>
      <w:r w:rsidR="005C08B4" w:rsidRPr="005C08B4">
        <w:rPr>
          <w:rFonts w:cs="Times New Roman"/>
          <w:i/>
          <w:szCs w:val="24"/>
        </w:rPr>
        <w:fldChar w:fldCharType="separate"/>
      </w:r>
      <w:r w:rsidR="005C08B4" w:rsidRPr="005C08B4">
        <w:rPr>
          <w:i/>
        </w:rPr>
        <w:t xml:space="preserve">Рисунок </w:t>
      </w:r>
      <w:r w:rsidR="005C08B4" w:rsidRPr="005C08B4">
        <w:rPr>
          <w:i/>
          <w:noProof/>
        </w:rPr>
        <w:t>3</w:t>
      </w:r>
      <w:r w:rsidR="005C08B4" w:rsidRPr="005C08B4">
        <w:rPr>
          <w:rFonts w:cs="Times New Roman"/>
          <w:i/>
          <w:szCs w:val="24"/>
        </w:rPr>
        <w:fldChar w:fldCharType="end"/>
      </w:r>
      <w:r>
        <w:rPr>
          <w:rFonts w:cs="Times New Roman"/>
          <w:szCs w:val="24"/>
        </w:rPr>
        <w:t>)</w:t>
      </w:r>
    </w:p>
    <w:p w:rsidR="0027255F" w:rsidRPr="0027255F" w:rsidRDefault="0027255F" w:rsidP="005C08B4">
      <w:pPr>
        <w:spacing w:before="120" w:after="120"/>
        <w:jc w:val="center"/>
        <w:rPr>
          <w:rFonts w:cs="Times New Roman"/>
          <w:szCs w:val="24"/>
        </w:rPr>
      </w:pPr>
      <w:r>
        <w:rPr>
          <w:rFonts w:cs="Times New Roman"/>
          <w:noProof/>
          <w:szCs w:val="24"/>
          <w:lang w:eastAsia="ru-RU"/>
        </w:rPr>
        <w:drawing>
          <wp:inline distT="0" distB="0" distL="0" distR="0" wp14:anchorId="59F3FA44" wp14:editId="7FD4EA40">
            <wp:extent cx="5940425" cy="2976880"/>
            <wp:effectExtent l="0" t="0" r="317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png"/>
                    <pic:cNvPicPr/>
                  </pic:nvPicPr>
                  <pic:blipFill>
                    <a:blip r:embed="rId10">
                      <a:extLst>
                        <a:ext uri="{28A0092B-C50C-407E-A947-70E740481C1C}">
                          <a14:useLocalDpi xmlns:a14="http://schemas.microsoft.com/office/drawing/2010/main" val="0"/>
                        </a:ext>
                      </a:extLst>
                    </a:blip>
                    <a:stretch>
                      <a:fillRect/>
                    </a:stretch>
                  </pic:blipFill>
                  <pic:spPr>
                    <a:xfrm>
                      <a:off x="0" y="0"/>
                      <a:ext cx="5940425" cy="2976880"/>
                    </a:xfrm>
                    <a:prstGeom prst="rect">
                      <a:avLst/>
                    </a:prstGeom>
                  </pic:spPr>
                </pic:pic>
              </a:graphicData>
            </a:graphic>
          </wp:inline>
        </w:drawing>
      </w:r>
    </w:p>
    <w:p w:rsidR="0027255F" w:rsidRDefault="0027255F" w:rsidP="005C08B4">
      <w:pPr>
        <w:pStyle w:val="a6"/>
        <w:spacing w:before="120" w:after="120"/>
        <w:rPr>
          <w:rFonts w:cs="Times New Roman"/>
          <w:szCs w:val="24"/>
        </w:rPr>
      </w:pPr>
      <w:bookmarkStart w:id="2" w:name="_Ref425154152"/>
      <w:r>
        <w:t xml:space="preserve">Рисунок </w:t>
      </w:r>
      <w:fldSimple w:instr=" SEQ Рисунок \* ARABIC ">
        <w:r w:rsidR="00DB2608">
          <w:rPr>
            <w:noProof/>
          </w:rPr>
          <w:t>3</w:t>
        </w:r>
      </w:fldSimple>
      <w:bookmarkEnd w:id="2"/>
      <w:r>
        <w:t>. Выгруженные данные со справочниками на отдельных листах электронной книги</w:t>
      </w:r>
    </w:p>
    <w:p w:rsidR="0027255F" w:rsidRDefault="005C08B4" w:rsidP="00AF5DDF">
      <w:pPr>
        <w:ind w:firstLine="709"/>
        <w:rPr>
          <w:rFonts w:cs="Times New Roman"/>
          <w:szCs w:val="24"/>
        </w:rPr>
      </w:pPr>
      <w:r>
        <w:rPr>
          <w:rFonts w:cs="Times New Roman"/>
          <w:szCs w:val="24"/>
        </w:rPr>
        <w:t>Если для заполняемого поля предусмотрено заполнение значением из справочника, то при выделении поля справа от него отображается кнопку со стрелкой, раскрывающий при нажатии список доступных справочных значений. При этом каждый отдельный справочник можно открыть и посмотреть в отдельном листе электронной книги.</w:t>
      </w:r>
    </w:p>
    <w:p w:rsidR="009C0A49" w:rsidRPr="00031AB9" w:rsidRDefault="009C0A49" w:rsidP="00AF5DDF">
      <w:pPr>
        <w:ind w:firstLine="709"/>
        <w:rPr>
          <w:rFonts w:cs="Times New Roman"/>
          <w:b/>
          <w:szCs w:val="24"/>
        </w:rPr>
      </w:pPr>
      <w:r>
        <w:rPr>
          <w:rFonts w:cs="Times New Roman"/>
          <w:szCs w:val="24"/>
        </w:rPr>
        <w:t xml:space="preserve">После корректировки при необходимости имеющихся данных или же заполнении документа новыми строками закупаемой продукции следует сохранить документ. Для загрузки данных из документа </w:t>
      </w:r>
      <w:r w:rsidR="007E3446">
        <w:rPr>
          <w:rFonts w:cs="Times New Roman"/>
          <w:szCs w:val="24"/>
          <w:lang w:val="en-US"/>
        </w:rPr>
        <w:t>Excel</w:t>
      </w:r>
      <w:r w:rsidR="007E3446" w:rsidRPr="007E3446">
        <w:rPr>
          <w:rFonts w:cs="Times New Roman"/>
          <w:szCs w:val="24"/>
        </w:rPr>
        <w:t xml:space="preserve"> </w:t>
      </w:r>
      <w:r>
        <w:rPr>
          <w:rFonts w:cs="Times New Roman"/>
          <w:szCs w:val="24"/>
        </w:rPr>
        <w:t xml:space="preserve">следует в Системе </w:t>
      </w:r>
      <w:r>
        <w:rPr>
          <w:rFonts w:cs="Times New Roman"/>
          <w:szCs w:val="24"/>
          <w:lang w:val="en-US"/>
        </w:rPr>
        <w:t>WEB</w:t>
      </w:r>
      <w:r w:rsidRPr="009C0A49">
        <w:rPr>
          <w:rFonts w:cs="Times New Roman"/>
          <w:szCs w:val="24"/>
        </w:rPr>
        <w:t>-</w:t>
      </w:r>
      <w:r>
        <w:rPr>
          <w:rFonts w:cs="Times New Roman"/>
          <w:szCs w:val="24"/>
        </w:rPr>
        <w:t xml:space="preserve">Торги-КС создать новый </w:t>
      </w:r>
      <w:r>
        <w:rPr>
          <w:rFonts w:cs="Times New Roman"/>
          <w:szCs w:val="24"/>
        </w:rPr>
        <w:lastRenderedPageBreak/>
        <w:t xml:space="preserve">документ лот плана-графика или же открыть на редактировании имеющийся и по кнопке </w:t>
      </w:r>
      <w:r w:rsidR="00031AB9">
        <w:rPr>
          <w:rFonts w:cs="Times New Roman"/>
          <w:noProof/>
          <w:szCs w:val="24"/>
          <w:lang w:eastAsia="ru-RU"/>
        </w:rPr>
        <w:drawing>
          <wp:inline distT="0" distB="0" distL="0" distR="0">
            <wp:extent cx="161948" cy="152421"/>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мпорт_экспорт.png"/>
                    <pic:cNvPicPr/>
                  </pic:nvPicPr>
                  <pic:blipFill>
                    <a:blip r:embed="rId8">
                      <a:extLst>
                        <a:ext uri="{28A0092B-C50C-407E-A947-70E740481C1C}">
                          <a14:useLocalDpi xmlns:a14="http://schemas.microsoft.com/office/drawing/2010/main" val="0"/>
                        </a:ext>
                      </a:extLst>
                    </a:blip>
                    <a:stretch>
                      <a:fillRect/>
                    </a:stretch>
                  </pic:blipFill>
                  <pic:spPr>
                    <a:xfrm>
                      <a:off x="0" y="0"/>
                      <a:ext cx="161948" cy="152421"/>
                    </a:xfrm>
                    <a:prstGeom prst="rect">
                      <a:avLst/>
                    </a:prstGeom>
                  </pic:spPr>
                </pic:pic>
              </a:graphicData>
            </a:graphic>
          </wp:inline>
        </w:drawing>
      </w:r>
      <w:r w:rsidR="00031AB9">
        <w:rPr>
          <w:rFonts w:cs="Times New Roman"/>
          <w:szCs w:val="24"/>
        </w:rPr>
        <w:t xml:space="preserve"> </w:t>
      </w:r>
      <w:r w:rsidRPr="009C0A49">
        <w:rPr>
          <w:rFonts w:cs="Times New Roman"/>
          <w:szCs w:val="24"/>
        </w:rPr>
        <w:t>[</w:t>
      </w:r>
      <w:r w:rsidRPr="009C0A49">
        <w:rPr>
          <w:rFonts w:cs="Times New Roman"/>
          <w:b/>
          <w:szCs w:val="24"/>
        </w:rPr>
        <w:t>Импорт данных</w:t>
      </w:r>
      <w:r w:rsidRPr="009C0A49">
        <w:rPr>
          <w:rFonts w:cs="Times New Roman"/>
          <w:szCs w:val="24"/>
        </w:rPr>
        <w:t>]</w:t>
      </w:r>
      <w:r>
        <w:rPr>
          <w:rFonts w:cs="Times New Roman"/>
          <w:szCs w:val="24"/>
        </w:rPr>
        <w:t xml:space="preserve"> выбрать нужный файл для загрузки (</w:t>
      </w:r>
      <w:r w:rsidR="00031AB9" w:rsidRPr="00031AB9">
        <w:rPr>
          <w:rFonts w:cs="Times New Roman"/>
          <w:i/>
          <w:szCs w:val="24"/>
        </w:rPr>
        <w:fldChar w:fldCharType="begin"/>
      </w:r>
      <w:r w:rsidR="00031AB9" w:rsidRPr="00031AB9">
        <w:rPr>
          <w:rFonts w:cs="Times New Roman"/>
          <w:i/>
          <w:szCs w:val="24"/>
        </w:rPr>
        <w:instrText xml:space="preserve"> REF _Ref425154828 \h </w:instrText>
      </w:r>
      <w:r w:rsidR="00031AB9">
        <w:rPr>
          <w:rFonts w:cs="Times New Roman"/>
          <w:i/>
          <w:szCs w:val="24"/>
        </w:rPr>
        <w:instrText xml:space="preserve"> \* MERGEFORMAT </w:instrText>
      </w:r>
      <w:r w:rsidR="00031AB9" w:rsidRPr="00031AB9">
        <w:rPr>
          <w:rFonts w:cs="Times New Roman"/>
          <w:i/>
          <w:szCs w:val="24"/>
        </w:rPr>
      </w:r>
      <w:r w:rsidR="00031AB9" w:rsidRPr="00031AB9">
        <w:rPr>
          <w:rFonts w:cs="Times New Roman"/>
          <w:i/>
          <w:szCs w:val="24"/>
        </w:rPr>
        <w:fldChar w:fldCharType="separate"/>
      </w:r>
      <w:r w:rsidR="00031AB9" w:rsidRPr="00031AB9">
        <w:rPr>
          <w:i/>
        </w:rPr>
        <w:t xml:space="preserve">Рисунок </w:t>
      </w:r>
      <w:r w:rsidR="00031AB9" w:rsidRPr="00031AB9">
        <w:rPr>
          <w:i/>
          <w:noProof/>
        </w:rPr>
        <w:t>4</w:t>
      </w:r>
      <w:r w:rsidR="00031AB9" w:rsidRPr="00031AB9">
        <w:rPr>
          <w:rFonts w:cs="Times New Roman"/>
          <w:i/>
          <w:szCs w:val="24"/>
        </w:rPr>
        <w:fldChar w:fldCharType="end"/>
      </w:r>
      <w:r>
        <w:rPr>
          <w:rFonts w:cs="Times New Roman"/>
          <w:szCs w:val="24"/>
        </w:rPr>
        <w:t>).</w:t>
      </w:r>
      <w:r w:rsidR="00031AB9">
        <w:rPr>
          <w:rFonts w:cs="Times New Roman"/>
          <w:szCs w:val="24"/>
        </w:rPr>
        <w:t xml:space="preserve"> Кнопка из выпадающего списка </w:t>
      </w:r>
      <w:r w:rsidR="00031AB9" w:rsidRPr="00031AB9">
        <w:rPr>
          <w:rFonts w:cs="Times New Roman"/>
          <w:szCs w:val="24"/>
        </w:rPr>
        <w:t>[</w:t>
      </w:r>
      <w:r w:rsidR="00031AB9" w:rsidRPr="00031AB9">
        <w:rPr>
          <w:rFonts w:cs="Times New Roman"/>
          <w:b/>
          <w:szCs w:val="24"/>
        </w:rPr>
        <w:t>И</w:t>
      </w:r>
      <w:r w:rsidR="00031AB9">
        <w:rPr>
          <w:rFonts w:cs="Times New Roman"/>
          <w:b/>
          <w:szCs w:val="24"/>
        </w:rPr>
        <w:t>мпорт данных</w:t>
      </w:r>
      <w:r w:rsidR="00031AB9" w:rsidRPr="00031AB9">
        <w:rPr>
          <w:rFonts w:cs="Times New Roman"/>
          <w:szCs w:val="24"/>
        </w:rPr>
        <w:t>]</w:t>
      </w:r>
      <w:r w:rsidR="00031AB9">
        <w:rPr>
          <w:rFonts w:cs="Times New Roman"/>
          <w:szCs w:val="24"/>
        </w:rPr>
        <w:t xml:space="preserve"> выполняет тоже действие, что и кнопка с изображением </w:t>
      </w:r>
      <w:r w:rsidR="00031AB9">
        <w:rPr>
          <w:rFonts w:cs="Times New Roman"/>
          <w:noProof/>
          <w:szCs w:val="24"/>
          <w:lang w:eastAsia="ru-RU"/>
        </w:rPr>
        <w:drawing>
          <wp:inline distT="0" distB="0" distL="0" distR="0" wp14:anchorId="75F5ED62" wp14:editId="76A0C7AD">
            <wp:extent cx="161948" cy="152421"/>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мпорт_экспорт.png"/>
                    <pic:cNvPicPr/>
                  </pic:nvPicPr>
                  <pic:blipFill>
                    <a:blip r:embed="rId8">
                      <a:extLst>
                        <a:ext uri="{28A0092B-C50C-407E-A947-70E740481C1C}">
                          <a14:useLocalDpi xmlns:a14="http://schemas.microsoft.com/office/drawing/2010/main" val="0"/>
                        </a:ext>
                      </a:extLst>
                    </a:blip>
                    <a:stretch>
                      <a:fillRect/>
                    </a:stretch>
                  </pic:blipFill>
                  <pic:spPr>
                    <a:xfrm>
                      <a:off x="0" y="0"/>
                      <a:ext cx="161948" cy="152421"/>
                    </a:xfrm>
                    <a:prstGeom prst="rect">
                      <a:avLst/>
                    </a:prstGeom>
                  </pic:spPr>
                </pic:pic>
              </a:graphicData>
            </a:graphic>
          </wp:inline>
        </w:drawing>
      </w:r>
      <w:r w:rsidR="00031AB9">
        <w:rPr>
          <w:rFonts w:cs="Times New Roman"/>
          <w:szCs w:val="24"/>
        </w:rPr>
        <w:t>.</w:t>
      </w:r>
    </w:p>
    <w:p w:rsidR="005C08B4" w:rsidRDefault="009C0A49" w:rsidP="00031AB9">
      <w:pPr>
        <w:spacing w:before="120" w:after="120"/>
        <w:jc w:val="center"/>
        <w:rPr>
          <w:rFonts w:cs="Times New Roman"/>
          <w:szCs w:val="24"/>
        </w:rPr>
      </w:pPr>
      <w:r>
        <w:rPr>
          <w:rFonts w:cs="Times New Roman"/>
          <w:noProof/>
          <w:szCs w:val="24"/>
          <w:lang w:eastAsia="ru-RU"/>
        </w:rPr>
        <w:drawing>
          <wp:inline distT="0" distB="0" distL="0" distR="0" wp14:anchorId="2B2F79A3" wp14:editId="575A3DB4">
            <wp:extent cx="5940425" cy="3799205"/>
            <wp:effectExtent l="0" t="0" r="317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png"/>
                    <pic:cNvPicPr/>
                  </pic:nvPicPr>
                  <pic:blipFill>
                    <a:blip r:embed="rId11">
                      <a:extLst>
                        <a:ext uri="{28A0092B-C50C-407E-A947-70E740481C1C}">
                          <a14:useLocalDpi xmlns:a14="http://schemas.microsoft.com/office/drawing/2010/main" val="0"/>
                        </a:ext>
                      </a:extLst>
                    </a:blip>
                    <a:stretch>
                      <a:fillRect/>
                    </a:stretch>
                  </pic:blipFill>
                  <pic:spPr>
                    <a:xfrm>
                      <a:off x="0" y="0"/>
                      <a:ext cx="5940425" cy="3799205"/>
                    </a:xfrm>
                    <a:prstGeom prst="rect">
                      <a:avLst/>
                    </a:prstGeom>
                  </pic:spPr>
                </pic:pic>
              </a:graphicData>
            </a:graphic>
          </wp:inline>
        </w:drawing>
      </w:r>
    </w:p>
    <w:p w:rsidR="009C0A49" w:rsidRPr="009C0A49" w:rsidRDefault="009C0A49" w:rsidP="00031AB9">
      <w:pPr>
        <w:pStyle w:val="a6"/>
        <w:spacing w:before="120" w:after="120"/>
        <w:rPr>
          <w:rFonts w:cs="Times New Roman"/>
          <w:szCs w:val="24"/>
        </w:rPr>
      </w:pPr>
      <w:bookmarkStart w:id="3" w:name="_Ref425154828"/>
      <w:r>
        <w:t xml:space="preserve">Рисунок </w:t>
      </w:r>
      <w:fldSimple w:instr=" SEQ Рисунок \* ARABIC ">
        <w:r w:rsidR="00DB2608">
          <w:rPr>
            <w:noProof/>
          </w:rPr>
          <w:t>4</w:t>
        </w:r>
      </w:fldSimple>
      <w:bookmarkEnd w:id="3"/>
      <w:r>
        <w:t xml:space="preserve">. Кнопка «Импорт данных», служащая для загрузки данных из </w:t>
      </w:r>
      <w:r>
        <w:rPr>
          <w:lang w:val="en-US"/>
        </w:rPr>
        <w:t>Excel</w:t>
      </w:r>
      <w:r w:rsidRPr="009C0A49">
        <w:t xml:space="preserve"> </w:t>
      </w:r>
      <w:r>
        <w:t>документа</w:t>
      </w:r>
    </w:p>
    <w:p w:rsidR="009C2D96" w:rsidRDefault="00031AB9" w:rsidP="00AF5DDF">
      <w:pPr>
        <w:ind w:firstLine="709"/>
        <w:rPr>
          <w:rFonts w:cs="Times New Roman"/>
          <w:szCs w:val="24"/>
        </w:rPr>
      </w:pPr>
      <w:r>
        <w:rPr>
          <w:rFonts w:cs="Times New Roman"/>
          <w:szCs w:val="24"/>
        </w:rPr>
        <w:t>Для импорта данных Система запросит файл, который следует загрузить</w:t>
      </w:r>
      <w:r w:rsidR="009C2D96">
        <w:rPr>
          <w:rFonts w:cs="Times New Roman"/>
          <w:szCs w:val="24"/>
        </w:rPr>
        <w:t>. Последовательность действий показана на</w:t>
      </w:r>
      <w:r>
        <w:rPr>
          <w:rFonts w:cs="Times New Roman"/>
          <w:szCs w:val="24"/>
        </w:rPr>
        <w:t xml:space="preserve"> </w:t>
      </w:r>
      <w:r w:rsidRPr="00031AB9">
        <w:rPr>
          <w:rFonts w:cs="Times New Roman"/>
          <w:i/>
          <w:szCs w:val="24"/>
        </w:rPr>
        <w:fldChar w:fldCharType="begin"/>
      </w:r>
      <w:r w:rsidRPr="00031AB9">
        <w:rPr>
          <w:rFonts w:cs="Times New Roman"/>
          <w:i/>
          <w:szCs w:val="24"/>
        </w:rPr>
        <w:instrText xml:space="preserve"> REF _Ref425155375 \h </w:instrText>
      </w:r>
      <w:r>
        <w:rPr>
          <w:rFonts w:cs="Times New Roman"/>
          <w:i/>
          <w:szCs w:val="24"/>
        </w:rPr>
        <w:instrText xml:space="preserve"> \* MERGEFORMAT </w:instrText>
      </w:r>
      <w:r w:rsidRPr="00031AB9">
        <w:rPr>
          <w:rFonts w:cs="Times New Roman"/>
          <w:i/>
          <w:szCs w:val="24"/>
        </w:rPr>
      </w:r>
      <w:r w:rsidRPr="00031AB9">
        <w:rPr>
          <w:rFonts w:cs="Times New Roman"/>
          <w:i/>
          <w:szCs w:val="24"/>
        </w:rPr>
        <w:fldChar w:fldCharType="separate"/>
      </w:r>
      <w:r w:rsidR="009C2D96">
        <w:rPr>
          <w:i/>
        </w:rPr>
        <w:t>р</w:t>
      </w:r>
      <w:r w:rsidRPr="00031AB9">
        <w:rPr>
          <w:i/>
        </w:rPr>
        <w:t>исунк</w:t>
      </w:r>
      <w:r w:rsidR="009C2D96">
        <w:rPr>
          <w:i/>
        </w:rPr>
        <w:t>е</w:t>
      </w:r>
      <w:r w:rsidRPr="00031AB9">
        <w:rPr>
          <w:i/>
        </w:rPr>
        <w:t xml:space="preserve"> </w:t>
      </w:r>
      <w:r w:rsidRPr="00031AB9">
        <w:rPr>
          <w:i/>
          <w:noProof/>
        </w:rPr>
        <w:t>5</w:t>
      </w:r>
      <w:r w:rsidRPr="00031AB9">
        <w:rPr>
          <w:rFonts w:cs="Times New Roman"/>
          <w:i/>
          <w:szCs w:val="24"/>
        </w:rPr>
        <w:fldChar w:fldCharType="end"/>
      </w:r>
      <w:r>
        <w:rPr>
          <w:rFonts w:cs="Times New Roman"/>
          <w:szCs w:val="24"/>
        </w:rPr>
        <w:t>.</w:t>
      </w:r>
      <w:r w:rsidR="009C2D96">
        <w:rPr>
          <w:rFonts w:cs="Times New Roman"/>
          <w:szCs w:val="24"/>
        </w:rPr>
        <w:t xml:space="preserve"> Флаг «</w:t>
      </w:r>
      <w:r w:rsidR="009C2D96">
        <w:rPr>
          <w:rFonts w:cs="Times New Roman"/>
          <w:b/>
          <w:szCs w:val="24"/>
        </w:rPr>
        <w:t>Пропускать первую строку</w:t>
      </w:r>
      <w:r w:rsidR="009C2D96">
        <w:rPr>
          <w:rFonts w:cs="Times New Roman"/>
          <w:szCs w:val="24"/>
        </w:rPr>
        <w:t xml:space="preserve">» служит для игнорирования первой строки в </w:t>
      </w:r>
      <w:r w:rsidR="009C2D96">
        <w:rPr>
          <w:rFonts w:cs="Times New Roman"/>
          <w:szCs w:val="24"/>
          <w:lang w:val="en-US"/>
        </w:rPr>
        <w:t>Excel</w:t>
      </w:r>
      <w:r w:rsidR="009C2D96" w:rsidRPr="009C2D96">
        <w:rPr>
          <w:rFonts w:cs="Times New Roman"/>
          <w:szCs w:val="24"/>
        </w:rPr>
        <w:t xml:space="preserve"> </w:t>
      </w:r>
      <w:r w:rsidR="009C2D96">
        <w:rPr>
          <w:rFonts w:cs="Times New Roman"/>
          <w:szCs w:val="24"/>
        </w:rPr>
        <w:t xml:space="preserve">документе, которая </w:t>
      </w:r>
      <w:r w:rsidR="007E3446">
        <w:rPr>
          <w:rFonts w:cs="Times New Roman"/>
          <w:szCs w:val="24"/>
        </w:rPr>
        <w:t xml:space="preserve">в свою очередь выступает </w:t>
      </w:r>
      <w:r w:rsidR="009C2D96">
        <w:rPr>
          <w:rFonts w:cs="Times New Roman"/>
          <w:szCs w:val="24"/>
        </w:rPr>
        <w:t>в качестве наименования столбцов (</w:t>
      </w:r>
      <w:r w:rsidR="009C2D96" w:rsidRPr="005C08B4">
        <w:rPr>
          <w:rFonts w:cs="Times New Roman"/>
          <w:i/>
          <w:szCs w:val="24"/>
        </w:rPr>
        <w:fldChar w:fldCharType="begin"/>
      </w:r>
      <w:r w:rsidR="009C2D96" w:rsidRPr="005C08B4">
        <w:rPr>
          <w:rFonts w:cs="Times New Roman"/>
          <w:i/>
          <w:szCs w:val="24"/>
        </w:rPr>
        <w:instrText xml:space="preserve"> REF _Ref425154152 \h </w:instrText>
      </w:r>
      <w:r w:rsidR="009C2D96">
        <w:rPr>
          <w:rFonts w:cs="Times New Roman"/>
          <w:i/>
          <w:szCs w:val="24"/>
        </w:rPr>
        <w:instrText xml:space="preserve"> \* MERGEFORMAT </w:instrText>
      </w:r>
      <w:r w:rsidR="009C2D96" w:rsidRPr="005C08B4">
        <w:rPr>
          <w:rFonts w:cs="Times New Roman"/>
          <w:i/>
          <w:szCs w:val="24"/>
        </w:rPr>
      </w:r>
      <w:r w:rsidR="009C2D96" w:rsidRPr="005C08B4">
        <w:rPr>
          <w:rFonts w:cs="Times New Roman"/>
          <w:i/>
          <w:szCs w:val="24"/>
        </w:rPr>
        <w:fldChar w:fldCharType="separate"/>
      </w:r>
      <w:r w:rsidR="009C2D96" w:rsidRPr="005C08B4">
        <w:rPr>
          <w:i/>
        </w:rPr>
        <w:t xml:space="preserve">Рисунок </w:t>
      </w:r>
      <w:r w:rsidR="009C2D96" w:rsidRPr="005C08B4">
        <w:rPr>
          <w:i/>
          <w:noProof/>
        </w:rPr>
        <w:t>3</w:t>
      </w:r>
      <w:r w:rsidR="009C2D96" w:rsidRPr="005C08B4">
        <w:rPr>
          <w:rFonts w:cs="Times New Roman"/>
          <w:i/>
          <w:szCs w:val="24"/>
        </w:rPr>
        <w:fldChar w:fldCharType="end"/>
      </w:r>
      <w:r w:rsidR="009C2D96">
        <w:rPr>
          <w:rFonts w:cs="Times New Roman"/>
          <w:szCs w:val="24"/>
        </w:rPr>
        <w:t xml:space="preserve">). Если в загружаемом документе </w:t>
      </w:r>
      <w:proofErr w:type="gramStart"/>
      <w:r w:rsidR="009C2D96">
        <w:rPr>
          <w:rFonts w:cs="Times New Roman"/>
          <w:szCs w:val="24"/>
        </w:rPr>
        <w:t>информация</w:t>
      </w:r>
      <w:proofErr w:type="gramEnd"/>
      <w:r w:rsidR="009C2D96">
        <w:rPr>
          <w:rFonts w:cs="Times New Roman"/>
          <w:szCs w:val="24"/>
        </w:rPr>
        <w:t xml:space="preserve"> о закупаемой продукции заполнено начиная с первой строки без использования заголовка, то флаг «</w:t>
      </w:r>
      <w:r w:rsidR="009C2D96">
        <w:rPr>
          <w:rFonts w:cs="Times New Roman"/>
          <w:b/>
          <w:szCs w:val="24"/>
        </w:rPr>
        <w:t>Пропускать первую строку</w:t>
      </w:r>
      <w:r w:rsidR="009C2D96">
        <w:rPr>
          <w:rFonts w:cs="Times New Roman"/>
          <w:szCs w:val="24"/>
        </w:rPr>
        <w:t>» следует снять.</w:t>
      </w:r>
    </w:p>
    <w:p w:rsidR="00031AB9" w:rsidRDefault="00031AB9" w:rsidP="00031AB9">
      <w:pPr>
        <w:spacing w:before="120" w:after="120"/>
        <w:jc w:val="center"/>
        <w:rPr>
          <w:rFonts w:cs="Times New Roman"/>
          <w:szCs w:val="24"/>
        </w:rPr>
      </w:pPr>
      <w:r>
        <w:rPr>
          <w:rFonts w:cs="Times New Roman"/>
          <w:noProof/>
          <w:szCs w:val="24"/>
          <w:lang w:eastAsia="ru-RU"/>
        </w:rPr>
        <w:lastRenderedPageBreak/>
        <w:drawing>
          <wp:inline distT="0" distB="0" distL="0" distR="0">
            <wp:extent cx="5940425" cy="3870325"/>
            <wp:effectExtent l="0" t="0" r="317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png"/>
                    <pic:cNvPicPr/>
                  </pic:nvPicPr>
                  <pic:blipFill>
                    <a:blip r:embed="rId12">
                      <a:extLst>
                        <a:ext uri="{28A0092B-C50C-407E-A947-70E740481C1C}">
                          <a14:useLocalDpi xmlns:a14="http://schemas.microsoft.com/office/drawing/2010/main" val="0"/>
                        </a:ext>
                      </a:extLst>
                    </a:blip>
                    <a:stretch>
                      <a:fillRect/>
                    </a:stretch>
                  </pic:blipFill>
                  <pic:spPr>
                    <a:xfrm>
                      <a:off x="0" y="0"/>
                      <a:ext cx="5940425" cy="3870325"/>
                    </a:xfrm>
                    <a:prstGeom prst="rect">
                      <a:avLst/>
                    </a:prstGeom>
                  </pic:spPr>
                </pic:pic>
              </a:graphicData>
            </a:graphic>
          </wp:inline>
        </w:drawing>
      </w:r>
    </w:p>
    <w:p w:rsidR="00031AB9" w:rsidRDefault="00031AB9" w:rsidP="00031AB9">
      <w:pPr>
        <w:pStyle w:val="a6"/>
        <w:spacing w:before="120" w:after="120"/>
      </w:pPr>
      <w:bookmarkStart w:id="4" w:name="_Ref425155375"/>
      <w:r>
        <w:t xml:space="preserve">Рисунок </w:t>
      </w:r>
      <w:fldSimple w:instr=" SEQ Рисунок \* ARABIC ">
        <w:r w:rsidR="00DB2608">
          <w:rPr>
            <w:noProof/>
          </w:rPr>
          <w:t>5</w:t>
        </w:r>
      </w:fldSimple>
      <w:bookmarkEnd w:id="4"/>
      <w:r>
        <w:t>. Выбор импортируемого файла</w:t>
      </w:r>
    </w:p>
    <w:p w:rsidR="009C2D96" w:rsidRDefault="00EE7D34" w:rsidP="00DB2608">
      <w:pPr>
        <w:ind w:firstLine="709"/>
      </w:pPr>
      <w:r>
        <w:t>После нажатия кнопки «</w:t>
      </w:r>
      <w:r>
        <w:rPr>
          <w:b/>
        </w:rPr>
        <w:t>Загрузить</w:t>
      </w:r>
      <w:r>
        <w:t>» начнет</w:t>
      </w:r>
      <w:r w:rsidR="00DB2608">
        <w:t>ся загрузка данных,  о чем будет информировать окно загрузки (</w:t>
      </w:r>
      <w:r w:rsidR="00DB2608" w:rsidRPr="00DB2608">
        <w:rPr>
          <w:i/>
        </w:rPr>
        <w:fldChar w:fldCharType="begin"/>
      </w:r>
      <w:r w:rsidR="00DB2608" w:rsidRPr="00DB2608">
        <w:rPr>
          <w:i/>
        </w:rPr>
        <w:instrText xml:space="preserve"> REF _Ref425157143 \h </w:instrText>
      </w:r>
      <w:r w:rsidR="00DB2608" w:rsidRPr="00DB2608">
        <w:rPr>
          <w:i/>
        </w:rPr>
      </w:r>
      <w:r w:rsidR="00DB2608">
        <w:rPr>
          <w:i/>
        </w:rPr>
        <w:instrText xml:space="preserve"> \* MERGEFORMAT </w:instrText>
      </w:r>
      <w:r w:rsidR="00DB2608" w:rsidRPr="00DB2608">
        <w:rPr>
          <w:i/>
        </w:rPr>
        <w:fldChar w:fldCharType="separate"/>
      </w:r>
      <w:r w:rsidR="00DB2608" w:rsidRPr="00DB2608">
        <w:rPr>
          <w:i/>
        </w:rPr>
        <w:t xml:space="preserve">Рисунок </w:t>
      </w:r>
      <w:r w:rsidR="00DB2608" w:rsidRPr="00DB2608">
        <w:rPr>
          <w:i/>
          <w:noProof/>
        </w:rPr>
        <w:t>6</w:t>
      </w:r>
      <w:r w:rsidR="00DB2608" w:rsidRPr="00DB2608">
        <w:rPr>
          <w:i/>
        </w:rPr>
        <w:fldChar w:fldCharType="end"/>
      </w:r>
      <w:r w:rsidR="00DB2608">
        <w:t>).</w:t>
      </w:r>
    </w:p>
    <w:p w:rsidR="00DB2608" w:rsidRDefault="00DB2608" w:rsidP="00DB2608">
      <w:pPr>
        <w:jc w:val="center"/>
      </w:pPr>
      <w:r>
        <w:rPr>
          <w:noProof/>
          <w:lang w:eastAsia="ru-RU"/>
        </w:rPr>
        <w:drawing>
          <wp:inline distT="0" distB="0" distL="0" distR="0" wp14:anchorId="24E732F7" wp14:editId="549B0193">
            <wp:extent cx="2381583" cy="771633"/>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png"/>
                    <pic:cNvPicPr/>
                  </pic:nvPicPr>
                  <pic:blipFill>
                    <a:blip r:embed="rId13">
                      <a:extLst>
                        <a:ext uri="{28A0092B-C50C-407E-A947-70E740481C1C}">
                          <a14:useLocalDpi xmlns:a14="http://schemas.microsoft.com/office/drawing/2010/main" val="0"/>
                        </a:ext>
                      </a:extLst>
                    </a:blip>
                    <a:stretch>
                      <a:fillRect/>
                    </a:stretch>
                  </pic:blipFill>
                  <pic:spPr>
                    <a:xfrm>
                      <a:off x="0" y="0"/>
                      <a:ext cx="2381583" cy="771633"/>
                    </a:xfrm>
                    <a:prstGeom prst="rect">
                      <a:avLst/>
                    </a:prstGeom>
                  </pic:spPr>
                </pic:pic>
              </a:graphicData>
            </a:graphic>
          </wp:inline>
        </w:drawing>
      </w:r>
    </w:p>
    <w:p w:rsidR="00EE7D34" w:rsidRDefault="00DB2608" w:rsidP="00DB2608">
      <w:pPr>
        <w:pStyle w:val="a6"/>
      </w:pPr>
      <w:bookmarkStart w:id="5" w:name="_Ref425157143"/>
      <w:r>
        <w:t xml:space="preserve">Рисунок </w:t>
      </w:r>
      <w:fldSimple w:instr=" SEQ Рисунок \* ARABIC ">
        <w:r>
          <w:rPr>
            <w:noProof/>
          </w:rPr>
          <w:t>6</w:t>
        </w:r>
      </w:fldSimple>
      <w:bookmarkEnd w:id="5"/>
      <w:r>
        <w:t>. Процесс загрузки данных</w:t>
      </w:r>
    </w:p>
    <w:p w:rsidR="00EE7D34" w:rsidRPr="009C2D96" w:rsidRDefault="00EE7D34" w:rsidP="009C2D96">
      <w:bookmarkStart w:id="6" w:name="_GoBack"/>
      <w:bookmarkEnd w:id="6"/>
    </w:p>
    <w:tbl>
      <w:tblPr>
        <w:tblStyle w:val="a7"/>
        <w:tblW w:w="97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470"/>
      </w:tblGrid>
      <w:tr w:rsidR="009C2D96" w:rsidTr="001C11DD">
        <w:tc>
          <w:tcPr>
            <w:tcW w:w="1242" w:type="dxa"/>
          </w:tcPr>
          <w:p w:rsidR="009C2D96" w:rsidRDefault="009C2D96" w:rsidP="001C11DD">
            <w:pPr>
              <w:jc w:val="center"/>
              <w:rPr>
                <w:noProof/>
              </w:rPr>
            </w:pPr>
            <w:r>
              <w:rPr>
                <w:noProof/>
              </w:rPr>
              <w:drawing>
                <wp:inline distT="0" distB="0" distL="0" distR="0" wp14:anchorId="568A1407" wp14:editId="0A2F230B">
                  <wp:extent cx="311150" cy="301625"/>
                  <wp:effectExtent l="0" t="0" r="0" b="3175"/>
                  <wp:docPr id="382" name="Рисунок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1150" cy="301625"/>
                          </a:xfrm>
                          <a:prstGeom prst="rect">
                            <a:avLst/>
                          </a:prstGeom>
                          <a:noFill/>
                          <a:ln>
                            <a:noFill/>
                          </a:ln>
                        </pic:spPr>
                      </pic:pic>
                    </a:graphicData>
                  </a:graphic>
                </wp:inline>
              </w:drawing>
            </w:r>
          </w:p>
        </w:tc>
        <w:tc>
          <w:tcPr>
            <w:tcW w:w="8470" w:type="dxa"/>
            <w:shd w:val="clear" w:color="auto" w:fill="D9D9D9" w:themeFill="background1" w:themeFillShade="D9"/>
          </w:tcPr>
          <w:p w:rsidR="009C2D96" w:rsidRPr="009C2D96" w:rsidRDefault="009C2D96" w:rsidP="009C2D96">
            <w:pPr>
              <w:rPr>
                <w:szCs w:val="24"/>
              </w:rPr>
            </w:pPr>
            <w:r>
              <w:rPr>
                <w:szCs w:val="24"/>
              </w:rPr>
              <w:t xml:space="preserve">Для предотвращения возникновения ошибок при импорте документов рекомендуем использовать в качестве шаблона для ввода данных выгруженный из Системы </w:t>
            </w:r>
            <w:r>
              <w:rPr>
                <w:szCs w:val="24"/>
                <w:lang w:val="en-US"/>
              </w:rPr>
              <w:t>WEB</w:t>
            </w:r>
            <w:r w:rsidRPr="009C2D96">
              <w:rPr>
                <w:szCs w:val="24"/>
              </w:rPr>
              <w:t>-</w:t>
            </w:r>
            <w:r>
              <w:rPr>
                <w:szCs w:val="24"/>
              </w:rPr>
              <w:t xml:space="preserve">Торги-КС </w:t>
            </w:r>
            <w:r>
              <w:rPr>
                <w:szCs w:val="24"/>
                <w:lang w:val="en-US"/>
              </w:rPr>
              <w:t>Excel</w:t>
            </w:r>
            <w:r w:rsidRPr="009C2D96">
              <w:rPr>
                <w:szCs w:val="24"/>
              </w:rPr>
              <w:t xml:space="preserve"> </w:t>
            </w:r>
            <w:r>
              <w:rPr>
                <w:szCs w:val="24"/>
              </w:rPr>
              <w:t>документ.</w:t>
            </w:r>
          </w:p>
        </w:tc>
      </w:tr>
    </w:tbl>
    <w:p w:rsidR="003E59F6" w:rsidRDefault="003E59F6" w:rsidP="00AF5DDF">
      <w:pPr>
        <w:ind w:firstLine="709"/>
        <w:rPr>
          <w:rFonts w:cs="Times New Roman"/>
          <w:szCs w:val="24"/>
        </w:rPr>
      </w:pPr>
    </w:p>
    <w:p w:rsidR="003E59F6" w:rsidRDefault="003E59F6" w:rsidP="00AF5DDF">
      <w:pPr>
        <w:ind w:firstLine="709"/>
        <w:rPr>
          <w:rFonts w:cs="Times New Roman"/>
          <w:szCs w:val="24"/>
        </w:rPr>
      </w:pPr>
    </w:p>
    <w:p w:rsidR="003E59F6" w:rsidRDefault="003E59F6" w:rsidP="00AF5DDF">
      <w:pPr>
        <w:ind w:firstLine="709"/>
        <w:rPr>
          <w:rFonts w:cs="Times New Roman"/>
          <w:szCs w:val="24"/>
        </w:rPr>
      </w:pPr>
    </w:p>
    <w:p w:rsidR="003E59F6" w:rsidRDefault="003E59F6" w:rsidP="00AF5DDF">
      <w:pPr>
        <w:ind w:firstLine="709"/>
        <w:rPr>
          <w:rFonts w:cs="Times New Roman"/>
          <w:szCs w:val="24"/>
        </w:rPr>
      </w:pPr>
    </w:p>
    <w:sectPr w:rsidR="003E59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1A09BB"/>
    <w:multiLevelType w:val="hybridMultilevel"/>
    <w:tmpl w:val="11069B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DDF"/>
    <w:rsid w:val="00031AB9"/>
    <w:rsid w:val="000C12E1"/>
    <w:rsid w:val="0016391E"/>
    <w:rsid w:val="0027255F"/>
    <w:rsid w:val="003C5A44"/>
    <w:rsid w:val="003E59F6"/>
    <w:rsid w:val="00511A20"/>
    <w:rsid w:val="005C08B4"/>
    <w:rsid w:val="00605869"/>
    <w:rsid w:val="007E3446"/>
    <w:rsid w:val="007F351D"/>
    <w:rsid w:val="008829B3"/>
    <w:rsid w:val="009C0A49"/>
    <w:rsid w:val="009C2D96"/>
    <w:rsid w:val="00A27E67"/>
    <w:rsid w:val="00AF5DDF"/>
    <w:rsid w:val="00D7031F"/>
    <w:rsid w:val="00DB2608"/>
    <w:rsid w:val="00EE7D34"/>
    <w:rsid w:val="00F022A9"/>
    <w:rsid w:val="00F03F0B"/>
    <w:rsid w:val="00F473C0"/>
    <w:rsid w:val="00FF03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55F"/>
    <w:pPr>
      <w:spacing w:after="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5DDF"/>
    <w:pPr>
      <w:ind w:left="720"/>
      <w:contextualSpacing/>
    </w:pPr>
  </w:style>
  <w:style w:type="paragraph" w:styleId="a4">
    <w:name w:val="Balloon Text"/>
    <w:basedOn w:val="a"/>
    <w:link w:val="a5"/>
    <w:uiPriority w:val="99"/>
    <w:semiHidden/>
    <w:unhideWhenUsed/>
    <w:rsid w:val="00AF5DDF"/>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AF5DDF"/>
    <w:rPr>
      <w:rFonts w:ascii="Tahoma" w:hAnsi="Tahoma" w:cs="Tahoma"/>
      <w:sz w:val="16"/>
      <w:szCs w:val="16"/>
    </w:rPr>
  </w:style>
  <w:style w:type="paragraph" w:styleId="a6">
    <w:name w:val="caption"/>
    <w:basedOn w:val="a"/>
    <w:next w:val="a"/>
    <w:uiPriority w:val="35"/>
    <w:unhideWhenUsed/>
    <w:qFormat/>
    <w:rsid w:val="00D7031F"/>
    <w:pPr>
      <w:spacing w:line="240" w:lineRule="auto"/>
      <w:jc w:val="center"/>
    </w:pPr>
    <w:rPr>
      <w:b/>
      <w:bCs/>
      <w:sz w:val="20"/>
      <w:szCs w:val="18"/>
    </w:rPr>
  </w:style>
  <w:style w:type="table" w:styleId="a7">
    <w:name w:val="Table Grid"/>
    <w:basedOn w:val="a1"/>
    <w:rsid w:val="009C2D9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55F"/>
    <w:pPr>
      <w:spacing w:after="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5DDF"/>
    <w:pPr>
      <w:ind w:left="720"/>
      <w:contextualSpacing/>
    </w:pPr>
  </w:style>
  <w:style w:type="paragraph" w:styleId="a4">
    <w:name w:val="Balloon Text"/>
    <w:basedOn w:val="a"/>
    <w:link w:val="a5"/>
    <w:uiPriority w:val="99"/>
    <w:semiHidden/>
    <w:unhideWhenUsed/>
    <w:rsid w:val="00AF5DDF"/>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AF5DDF"/>
    <w:rPr>
      <w:rFonts w:ascii="Tahoma" w:hAnsi="Tahoma" w:cs="Tahoma"/>
      <w:sz w:val="16"/>
      <w:szCs w:val="16"/>
    </w:rPr>
  </w:style>
  <w:style w:type="paragraph" w:styleId="a6">
    <w:name w:val="caption"/>
    <w:basedOn w:val="a"/>
    <w:next w:val="a"/>
    <w:uiPriority w:val="35"/>
    <w:unhideWhenUsed/>
    <w:qFormat/>
    <w:rsid w:val="00D7031F"/>
    <w:pPr>
      <w:spacing w:line="240" w:lineRule="auto"/>
      <w:jc w:val="center"/>
    </w:pPr>
    <w:rPr>
      <w:b/>
      <w:bCs/>
      <w:sz w:val="20"/>
      <w:szCs w:val="18"/>
    </w:rPr>
  </w:style>
  <w:style w:type="table" w:styleId="a7">
    <w:name w:val="Table Grid"/>
    <w:basedOn w:val="a1"/>
    <w:rsid w:val="009C2D9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BFC52-8121-4708-9F31-CD5208DC9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4</Pages>
  <Words>487</Words>
  <Characters>2781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Владимир Александрович</dc:creator>
  <cp:lastModifiedBy>Андреев Владимир Александрович</cp:lastModifiedBy>
  <cp:revision>14</cp:revision>
  <dcterms:created xsi:type="dcterms:W3CDTF">2014-10-01T07:28:00Z</dcterms:created>
  <dcterms:modified xsi:type="dcterms:W3CDTF">2015-07-20T09:04:00Z</dcterms:modified>
</cp:coreProperties>
</file>